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ACC5" w14:textId="77777777" w:rsidR="00675939" w:rsidRPr="002F2020" w:rsidRDefault="00BF4F61" w:rsidP="002F2020">
      <w:pPr>
        <w:pStyle w:val="Titre1"/>
        <w:rPr>
          <w:rStyle w:val="ListLabel1"/>
          <w:b/>
          <w:sz w:val="36"/>
          <w:szCs w:val="36"/>
        </w:rPr>
      </w:pPr>
      <w:r w:rsidRPr="002F2020">
        <w:rPr>
          <w:rStyle w:val="ListLabel1"/>
          <w:b/>
          <w:sz w:val="36"/>
          <w:szCs w:val="36"/>
        </w:rPr>
        <w:t>L</w:t>
      </w:r>
      <w:r w:rsidR="00BD58D4" w:rsidRPr="002F2020">
        <w:rPr>
          <w:rStyle w:val="ListLabel1"/>
          <w:b/>
          <w:sz w:val="36"/>
          <w:szCs w:val="36"/>
        </w:rPr>
        <w:t>EBENSLAUF</w:t>
      </w:r>
    </w:p>
    <w:p w14:paraId="440AFA0D" w14:textId="77777777" w:rsidR="002F2020" w:rsidRPr="002F2020" w:rsidRDefault="002F2020" w:rsidP="002F2020"/>
    <w:p w14:paraId="7427A18E" w14:textId="77777777" w:rsidR="00BF4F61" w:rsidRPr="002F2020" w:rsidRDefault="00E77C9E" w:rsidP="00BF4F61">
      <w:pPr>
        <w:spacing w:after="0"/>
        <w:rPr>
          <w:rFonts w:ascii="Arial" w:eastAsia="Arial" w:hAnsi="Arial" w:cs="Arial"/>
          <w:b/>
          <w:color w:val="0E4194"/>
          <w:sz w:val="24"/>
          <w:szCs w:val="24"/>
          <w:lang w:val="de-DE"/>
        </w:rPr>
      </w:pPr>
      <w:r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PERSÖ</w:t>
      </w:r>
      <w:r w:rsidR="00BF4F61"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NLICHE DATEN</w:t>
      </w:r>
    </w:p>
    <w:p w14:paraId="022147D3" w14:textId="20347460" w:rsidR="00266128" w:rsidRPr="00266128" w:rsidRDefault="00266128" w:rsidP="00266128">
      <w:pPr>
        <w:pStyle w:val="Titre1"/>
        <w:rPr>
          <w:lang w:val="de-LU"/>
        </w:rPr>
      </w:pPr>
      <w:r w:rsidRPr="00266128">
        <w:rPr>
          <w:noProof/>
          <w:lang w:val="de-LU"/>
        </w:rPr>
        <w:drawing>
          <wp:inline distT="0" distB="0" distL="0" distR="0" wp14:anchorId="5F094823" wp14:editId="11032E2C">
            <wp:extent cx="2171700" cy="3457575"/>
            <wp:effectExtent l="0" t="0" r="0" b="9525"/>
            <wp:docPr id="1840512096" name="Grafik 2" descr="Ein Bild, das Person, Kleidung, Menschliches Gesicht, Im Hau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12096" name="Grafik 2" descr="Ein Bild, das Person, Kleidung, Menschliches Gesicht, Im Haus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6" t="3125" r="28526" b="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DC6D0" w14:textId="2D6CB4AA" w:rsidR="00864B64" w:rsidRDefault="006D56D4" w:rsidP="00345D5A">
      <w:pPr>
        <w:pStyle w:val="Titre1"/>
        <w:rPr>
          <w:lang w:val="de-DE"/>
        </w:rPr>
      </w:pPr>
      <w:r w:rsidRPr="00BF4F61">
        <w:rPr>
          <w:lang w:val="de-DE"/>
        </w:rPr>
        <w:t xml:space="preserve"> </w:t>
      </w:r>
    </w:p>
    <w:p w14:paraId="2170E7B7" w14:textId="77777777" w:rsidR="00A24A39" w:rsidRPr="0015533C" w:rsidRDefault="00BF4F61" w:rsidP="0015533C">
      <w:pPr>
        <w:pStyle w:val="berschrift11"/>
        <w:tabs>
          <w:tab w:val="center" w:pos="1857"/>
          <w:tab w:val="center" w:pos="3646"/>
        </w:tabs>
        <w:spacing w:line="360" w:lineRule="auto"/>
        <w:ind w:left="0" w:firstLine="0"/>
        <w:rPr>
          <w:color w:val="3F3A38"/>
          <w:sz w:val="24"/>
          <w:szCs w:val="24"/>
          <w:lang w:val="de-DE"/>
        </w:rPr>
      </w:pPr>
      <w:r w:rsidRPr="00BF4F61">
        <w:rPr>
          <w:sz w:val="24"/>
          <w:szCs w:val="24"/>
          <w:lang w:val="de-DE"/>
        </w:rPr>
        <w:t>Name und Vorname:</w:t>
      </w:r>
      <w:r w:rsidR="00216279" w:rsidRPr="00BF4F61">
        <w:rPr>
          <w:sz w:val="24"/>
          <w:szCs w:val="24"/>
          <w:lang w:val="de-DE"/>
        </w:rPr>
        <w:t xml:space="preserve"> </w:t>
      </w:r>
      <w:r w:rsidR="00002014" w:rsidRPr="00BF4F61">
        <w:rPr>
          <w:sz w:val="24"/>
          <w:szCs w:val="24"/>
          <w:lang w:val="de-DE"/>
        </w:rPr>
        <w:tab/>
      </w:r>
      <w:r w:rsidR="00CD33F5" w:rsidRPr="00BF4F61">
        <w:rPr>
          <w:color w:val="3F3A38"/>
          <w:sz w:val="24"/>
          <w:szCs w:val="24"/>
          <w:lang w:val="de-DE"/>
        </w:rPr>
        <w:t>Dr</w:t>
      </w:r>
      <w:r w:rsidR="00864B64">
        <w:rPr>
          <w:color w:val="3F3A38"/>
          <w:sz w:val="24"/>
          <w:szCs w:val="24"/>
          <w:lang w:val="de-DE"/>
        </w:rPr>
        <w:t xml:space="preserve"> med.</w:t>
      </w:r>
      <w:r w:rsidR="00CD33F5" w:rsidRPr="00BF4F61">
        <w:rPr>
          <w:color w:val="3F3A38"/>
          <w:sz w:val="24"/>
          <w:szCs w:val="24"/>
          <w:lang w:val="de-DE"/>
        </w:rPr>
        <w:t xml:space="preserve"> </w:t>
      </w:r>
      <w:r w:rsidR="006D56D4" w:rsidRPr="00BF4F61">
        <w:rPr>
          <w:color w:val="3F3A38"/>
          <w:sz w:val="24"/>
          <w:szCs w:val="24"/>
          <w:lang w:val="de-DE"/>
        </w:rPr>
        <w:t>REIMER Hansjörg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1"/>
      </w:tblGrid>
      <w:tr w:rsidR="00E77C9E" w:rsidRPr="00E77C9E" w14:paraId="65272CCD" w14:textId="77777777" w:rsidTr="00744958">
        <w:trPr>
          <w:trHeight w:val="370"/>
        </w:trPr>
        <w:tc>
          <w:tcPr>
            <w:tcW w:w="7541" w:type="dxa"/>
            <w:shd w:val="clear" w:color="auto" w:fill="auto"/>
          </w:tcPr>
          <w:p w14:paraId="03761C45" w14:textId="1981E804" w:rsidR="00E77C9E" w:rsidRPr="00E77C9E" w:rsidRDefault="00E77C9E" w:rsidP="0015533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77C9E">
              <w:rPr>
                <w:rFonts w:ascii="Arial" w:hAnsi="Arial" w:cs="Arial"/>
                <w:noProof/>
                <w:sz w:val="18"/>
                <w:szCs w:val="18"/>
                <w:lang w:val="de-LU" w:eastAsia="de-LU"/>
              </w:rPr>
              <w:drawing>
                <wp:anchor distT="0" distB="0" distL="0" distR="71755" simplePos="0" relativeHeight="251658240" behindDoc="0" locked="0" layoutInCell="1" allowOverlap="1" wp14:anchorId="1BCB11FB" wp14:editId="2D42A0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3175" b="889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7C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66128">
              <w:rPr>
                <w:rFonts w:ascii="Arial" w:hAnsi="Arial" w:cs="Arial"/>
                <w:sz w:val="18"/>
                <w:szCs w:val="18"/>
              </w:rPr>
              <w:t>10 rue des artisans, L-1141 Luxemburg Cessange</w:t>
            </w:r>
            <w:r w:rsidR="00215DE5">
              <w:rPr>
                <w:rFonts w:ascii="Arial" w:hAnsi="Arial" w:cs="Arial"/>
                <w:sz w:val="18"/>
                <w:szCs w:val="18"/>
              </w:rPr>
              <w:t>, Luxemburg</w:t>
            </w:r>
            <w:r w:rsidRPr="00E77C9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7C9E" w:rsidRPr="00E77C9E" w14:paraId="1DD6393A" w14:textId="77777777" w:rsidTr="00744958">
        <w:trPr>
          <w:trHeight w:val="340"/>
        </w:trPr>
        <w:tc>
          <w:tcPr>
            <w:tcW w:w="7541" w:type="dxa"/>
            <w:shd w:val="clear" w:color="auto" w:fill="auto"/>
          </w:tcPr>
          <w:p w14:paraId="2AEE94FB" w14:textId="77777777" w:rsidR="00E77C9E" w:rsidRPr="00E77C9E" w:rsidRDefault="00E77C9E" w:rsidP="00215DE5">
            <w:pPr>
              <w:tabs>
                <w:tab w:val="right" w:pos="8218"/>
              </w:tabs>
              <w:rPr>
                <w:rFonts w:ascii="Arial" w:hAnsi="Arial" w:cs="Arial"/>
                <w:sz w:val="18"/>
                <w:szCs w:val="18"/>
              </w:rPr>
            </w:pPr>
            <w:r w:rsidRPr="00E77C9E">
              <w:rPr>
                <w:rFonts w:ascii="Arial" w:hAnsi="Arial" w:cs="Arial"/>
                <w:noProof/>
                <w:sz w:val="18"/>
                <w:szCs w:val="18"/>
                <w:lang w:val="de-LU" w:eastAsia="de-LU"/>
              </w:rPr>
              <w:drawing>
                <wp:anchor distT="0" distB="0" distL="0" distR="71755" simplePos="0" relativeHeight="251660288" behindDoc="0" locked="0" layoutInCell="1" allowOverlap="1" wp14:anchorId="60DD52FB" wp14:editId="25C543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1270" b="0"/>
                  <wp:wrapSquare wrapText="bothSides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7C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5DE5">
              <w:rPr>
                <w:rFonts w:ascii="Arial" w:hAnsi="Arial" w:cs="Arial"/>
                <w:sz w:val="18"/>
                <w:szCs w:val="18"/>
              </w:rPr>
              <w:t xml:space="preserve">+ 352 54 75 77  </w:t>
            </w:r>
            <w:r w:rsidRPr="00E77C9E">
              <w:rPr>
                <w:rStyle w:val="ECVContactDetails"/>
                <w:rFonts w:cs="Arial"/>
              </w:rPr>
              <w:t xml:space="preserve">   </w:t>
            </w:r>
            <w:r w:rsidRPr="00E77C9E">
              <w:rPr>
                <w:rFonts w:ascii="Arial" w:hAnsi="Arial" w:cs="Arial"/>
                <w:noProof/>
                <w:sz w:val="18"/>
                <w:szCs w:val="18"/>
                <w:lang w:val="de-LU" w:eastAsia="de-LU"/>
              </w:rPr>
              <w:drawing>
                <wp:inline distT="0" distB="0" distL="0" distR="0" wp14:anchorId="1BC3D033" wp14:editId="2B2E60C1">
                  <wp:extent cx="127635" cy="12763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7C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5DE5">
              <w:rPr>
                <w:rFonts w:ascii="Arial" w:hAnsi="Arial" w:cs="Arial"/>
                <w:sz w:val="18"/>
                <w:szCs w:val="18"/>
              </w:rPr>
              <w:t>+352 621 19 36 39</w:t>
            </w:r>
          </w:p>
        </w:tc>
      </w:tr>
      <w:tr w:rsidR="00E77C9E" w:rsidRPr="00E77C9E" w14:paraId="3D7C6536" w14:textId="77777777" w:rsidTr="00744958">
        <w:trPr>
          <w:trHeight w:val="340"/>
        </w:trPr>
        <w:tc>
          <w:tcPr>
            <w:tcW w:w="7541" w:type="dxa"/>
            <w:shd w:val="clear" w:color="auto" w:fill="auto"/>
            <w:vAlign w:val="center"/>
          </w:tcPr>
          <w:p w14:paraId="3E5E29F5" w14:textId="77777777" w:rsidR="00E77C9E" w:rsidRPr="00E77C9E" w:rsidRDefault="00E77C9E" w:rsidP="00215DE5">
            <w:pPr>
              <w:rPr>
                <w:rFonts w:ascii="Arial" w:hAnsi="Arial" w:cs="Arial"/>
                <w:sz w:val="18"/>
                <w:szCs w:val="18"/>
              </w:rPr>
            </w:pPr>
            <w:r w:rsidRPr="00E77C9E">
              <w:rPr>
                <w:rFonts w:ascii="Arial" w:hAnsi="Arial" w:cs="Arial"/>
                <w:noProof/>
                <w:sz w:val="18"/>
                <w:szCs w:val="18"/>
                <w:lang w:val="de-LU" w:eastAsia="de-LU"/>
              </w:rPr>
              <w:drawing>
                <wp:anchor distT="0" distB="0" distL="0" distR="71755" simplePos="0" relativeHeight="251661312" behindDoc="0" locked="0" layoutInCell="1" allowOverlap="1" wp14:anchorId="04817805" wp14:editId="75E617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35" b="8255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5DE5">
              <w:rPr>
                <w:rFonts w:ascii="Arial" w:hAnsi="Arial" w:cs="Arial"/>
                <w:sz w:val="18"/>
                <w:szCs w:val="18"/>
              </w:rPr>
              <w:t>hreimer4@gmail.com</w:t>
            </w:r>
            <w:r w:rsidRPr="00E77C9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7C9E" w:rsidRPr="00E77C9E" w14:paraId="02A5B7BF" w14:textId="77777777" w:rsidTr="00744958">
        <w:trPr>
          <w:trHeight w:val="340"/>
        </w:trPr>
        <w:tc>
          <w:tcPr>
            <w:tcW w:w="7541" w:type="dxa"/>
            <w:shd w:val="clear" w:color="auto" w:fill="auto"/>
          </w:tcPr>
          <w:p w14:paraId="68438DD9" w14:textId="77777777" w:rsidR="00E77C9E" w:rsidRPr="00E77C9E" w:rsidRDefault="00E77C9E" w:rsidP="00744958">
            <w:pPr>
              <w:rPr>
                <w:rFonts w:ascii="Arial" w:hAnsi="Arial" w:cs="Arial"/>
                <w:sz w:val="18"/>
                <w:szCs w:val="18"/>
              </w:rPr>
            </w:pPr>
            <w:r w:rsidRPr="00E77C9E">
              <w:rPr>
                <w:rFonts w:ascii="Arial" w:hAnsi="Arial" w:cs="Arial"/>
                <w:sz w:val="18"/>
                <w:szCs w:val="18"/>
              </w:rPr>
              <w:t>http://www.drreimer.lu</w:t>
            </w:r>
            <w:r w:rsidRPr="00E77C9E">
              <w:rPr>
                <w:rFonts w:ascii="Arial" w:hAnsi="Arial" w:cs="Arial"/>
                <w:noProof/>
                <w:sz w:val="18"/>
                <w:szCs w:val="18"/>
                <w:lang w:val="de-LU" w:eastAsia="de-LU"/>
              </w:rPr>
              <w:drawing>
                <wp:anchor distT="0" distB="0" distL="0" distR="71755" simplePos="0" relativeHeight="251662336" behindDoc="0" locked="0" layoutInCell="1" allowOverlap="1" wp14:anchorId="172EF832" wp14:editId="7FF447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1905" b="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77C9E" w:rsidRPr="00E77C9E" w14:paraId="5841BFBF" w14:textId="77777777" w:rsidTr="00744958">
        <w:trPr>
          <w:trHeight w:val="340"/>
        </w:trPr>
        <w:tc>
          <w:tcPr>
            <w:tcW w:w="7541" w:type="dxa"/>
            <w:shd w:val="clear" w:color="auto" w:fill="auto"/>
          </w:tcPr>
          <w:p w14:paraId="2A86BBCE" w14:textId="12B965E1" w:rsidR="00E77C9E" w:rsidRPr="00E77C9E" w:rsidRDefault="00E77C9E" w:rsidP="00E77C9E">
            <w:pPr>
              <w:spacing w:after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77C9E">
              <w:rPr>
                <w:rFonts w:ascii="Arial" w:eastAsia="Arial" w:hAnsi="Arial" w:cs="Arial"/>
                <w:color w:val="1593CB"/>
                <w:sz w:val="18"/>
                <w:szCs w:val="18"/>
                <w:lang w:val="de-DE"/>
              </w:rPr>
              <w:t xml:space="preserve">Geburtsdatum </w:t>
            </w:r>
            <w:r w:rsidRPr="00E77C9E">
              <w:rPr>
                <w:rFonts w:ascii="Arial" w:eastAsia="Arial" w:hAnsi="Arial" w:cs="Arial"/>
                <w:color w:val="3F3A38"/>
                <w:sz w:val="18"/>
                <w:szCs w:val="18"/>
                <w:lang w:val="de-DE"/>
              </w:rPr>
              <w:t xml:space="preserve">13/05/1962 </w:t>
            </w:r>
            <w:r w:rsidRPr="00E77C9E">
              <w:rPr>
                <w:rFonts w:ascii="Arial" w:eastAsia="Arial" w:hAnsi="Arial" w:cs="Arial"/>
                <w:color w:val="1593CB"/>
                <w:sz w:val="18"/>
                <w:szCs w:val="18"/>
                <w:lang w:val="de-DE"/>
              </w:rPr>
              <w:t xml:space="preserve">| Staatsangehörigkeit: </w:t>
            </w:r>
            <w:r w:rsidR="00266128" w:rsidRPr="00E77C9E">
              <w:rPr>
                <w:rFonts w:ascii="Arial" w:eastAsia="Arial" w:hAnsi="Arial" w:cs="Arial"/>
                <w:color w:val="3F3A38"/>
                <w:sz w:val="18"/>
                <w:szCs w:val="18"/>
                <w:lang w:val="de-DE"/>
              </w:rPr>
              <w:t>l</w:t>
            </w:r>
            <w:r w:rsidR="00266128">
              <w:rPr>
                <w:rFonts w:ascii="Arial" w:eastAsia="Arial" w:hAnsi="Arial" w:cs="Arial"/>
                <w:color w:val="3F3A38"/>
                <w:sz w:val="18"/>
                <w:szCs w:val="18"/>
                <w:lang w:val="de-DE"/>
              </w:rPr>
              <w:t>uxemburgische und d</w:t>
            </w:r>
            <w:r w:rsidRPr="00E77C9E">
              <w:rPr>
                <w:rFonts w:ascii="Arial" w:eastAsia="Arial" w:hAnsi="Arial" w:cs="Arial"/>
                <w:color w:val="3F3A38"/>
                <w:sz w:val="18"/>
                <w:szCs w:val="18"/>
                <w:lang w:val="de-DE"/>
              </w:rPr>
              <w:t>eutsche</w:t>
            </w:r>
          </w:p>
          <w:p w14:paraId="0DDFA821" w14:textId="77777777" w:rsidR="00E77C9E" w:rsidRPr="00E77C9E" w:rsidRDefault="00E77C9E" w:rsidP="0074495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65E058" w14:textId="77777777" w:rsidR="00675939" w:rsidRPr="002F2020" w:rsidRDefault="00BF4F61">
      <w:pPr>
        <w:spacing w:after="0"/>
        <w:rPr>
          <w:rFonts w:ascii="Arial" w:eastAsia="Arial" w:hAnsi="Arial" w:cs="Arial"/>
          <w:b/>
          <w:color w:val="0E4194"/>
          <w:sz w:val="24"/>
          <w:szCs w:val="24"/>
          <w:lang w:val="de-DE"/>
        </w:rPr>
      </w:pPr>
      <w:r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BERUFLICHER WERDEGANG</w:t>
      </w:r>
    </w:p>
    <w:p w14:paraId="785C87A0" w14:textId="77777777" w:rsidR="006D2DB0" w:rsidRDefault="006D2DB0">
      <w:pPr>
        <w:spacing w:after="0"/>
        <w:rPr>
          <w:rFonts w:ascii="Arial" w:eastAsia="Arial" w:hAnsi="Arial" w:cs="Arial"/>
          <w:color w:val="0E4194"/>
          <w:sz w:val="24"/>
          <w:szCs w:val="24"/>
          <w:lang w:val="de-DE"/>
        </w:rPr>
      </w:pPr>
    </w:p>
    <w:tbl>
      <w:tblPr>
        <w:tblStyle w:val="TableGrid"/>
        <w:tblW w:w="8274" w:type="dxa"/>
        <w:tblInd w:w="765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67"/>
        <w:gridCol w:w="6207"/>
      </w:tblGrid>
      <w:tr w:rsidR="00675939" w:rsidRPr="00BF4F61" w14:paraId="7318ED6D" w14:textId="77777777" w:rsidTr="0050338C">
        <w:trPr>
          <w:trHeight w:val="736"/>
        </w:trPr>
        <w:tc>
          <w:tcPr>
            <w:tcW w:w="2067" w:type="dxa"/>
            <w:shd w:val="clear" w:color="auto" w:fill="auto"/>
          </w:tcPr>
          <w:p w14:paraId="10CC087A" w14:textId="77777777" w:rsidR="00675939" w:rsidRDefault="00215DE5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01.05.1996 – bis heute</w:t>
            </w:r>
          </w:p>
          <w:p w14:paraId="453C7A42" w14:textId="77777777" w:rsidR="006F78ED" w:rsidRDefault="006F78ED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59C00578" w14:textId="7CF97101" w:rsidR="006F78ED" w:rsidRPr="00CE2FB8" w:rsidRDefault="006F78ED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Seit März 2025</w:t>
            </w:r>
          </w:p>
          <w:p w14:paraId="7E6DF3D4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1077A5CC" w14:textId="77777777" w:rsidR="006F78ED" w:rsidRDefault="006F78ED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5B2FFF1B" w14:textId="4CBD2D17" w:rsidR="003B75CA" w:rsidRDefault="003B75CA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Januar 201</w:t>
            </w:r>
            <w:r w:rsidR="009F62C1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8 bis</w:t>
            </w:r>
          </w:p>
          <w:p w14:paraId="5B5A88A5" w14:textId="7338C5AB" w:rsidR="003B75CA" w:rsidRDefault="009F62C1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August 2020</w:t>
            </w:r>
          </w:p>
          <w:p w14:paraId="1B369C11" w14:textId="77777777" w:rsidR="006F78ED" w:rsidRDefault="006F78ED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464FB4C1" w14:textId="655173CB" w:rsidR="006F78ED" w:rsidRDefault="006F78ED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Sept 2019 bis</w:t>
            </w:r>
          </w:p>
          <w:p w14:paraId="621346BD" w14:textId="5A9A39C3" w:rsidR="006F78ED" w:rsidRDefault="006F78ED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Dezember 2019</w:t>
            </w:r>
          </w:p>
          <w:p w14:paraId="3B3919FA" w14:textId="77777777" w:rsidR="003B75CA" w:rsidRDefault="003B75CA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0FF0B034" w14:textId="39B97426" w:rsidR="009F62C1" w:rsidRDefault="009F62C1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Januar 2017 bis</w:t>
            </w:r>
          </w:p>
          <w:p w14:paraId="052D3B2A" w14:textId="39887933" w:rsidR="009F62C1" w:rsidRDefault="009F62C1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Dezember 2018</w:t>
            </w:r>
          </w:p>
          <w:p w14:paraId="3DFAC9C7" w14:textId="77777777" w:rsidR="009F62C1" w:rsidRDefault="009F62C1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18A66536" w14:textId="33437561" w:rsidR="00107A2B" w:rsidRPr="00CE2FB8" w:rsidRDefault="00107A2B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November 2015</w:t>
            </w:r>
          </w:p>
          <w:p w14:paraId="428596D8" w14:textId="77777777" w:rsidR="00107A2B" w:rsidRPr="00CE2FB8" w:rsidRDefault="00107A2B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19F8A839" w14:textId="77777777" w:rsidR="0056205E" w:rsidRPr="00CE2FB8" w:rsidRDefault="0056205E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Januar 2015</w:t>
            </w:r>
          </w:p>
          <w:p w14:paraId="735A5EAE" w14:textId="77777777" w:rsidR="0056205E" w:rsidRPr="00CE2FB8" w:rsidRDefault="0056205E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6CEF4074" w14:textId="77777777" w:rsidR="00107A2B" w:rsidRPr="00CE2FB8" w:rsidRDefault="00107A2B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November 2013</w:t>
            </w:r>
          </w:p>
          <w:p w14:paraId="31889D19" w14:textId="77777777" w:rsidR="00107A2B" w:rsidRPr="00CE2FB8" w:rsidRDefault="00107A2B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60FFA4C4" w14:textId="77777777" w:rsidR="0056205E" w:rsidRPr="00CE2FB8" w:rsidRDefault="0056205E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4A60E77E" w14:textId="77777777" w:rsidR="0056205E" w:rsidRPr="00CE2FB8" w:rsidRDefault="0056205E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Januar 2012</w:t>
            </w:r>
          </w:p>
          <w:p w14:paraId="029DA305" w14:textId="77777777" w:rsidR="0056205E" w:rsidRDefault="0056205E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7483ACE9" w14:textId="77777777" w:rsidR="0035142A" w:rsidRDefault="0035142A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7A8D6C64" w14:textId="77777777" w:rsidR="00107A2B" w:rsidRPr="00CE2FB8" w:rsidRDefault="00107A2B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November 2011</w:t>
            </w:r>
          </w:p>
          <w:p w14:paraId="1E8431F0" w14:textId="77777777" w:rsidR="00107A2B" w:rsidRPr="00CE2FB8" w:rsidRDefault="00107A2B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507C9688" w14:textId="77777777" w:rsidR="00997C20" w:rsidRPr="00CE2FB8" w:rsidRDefault="00997C20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32889A21" w14:textId="77777777" w:rsidR="009F62C1" w:rsidRDefault="009F62C1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56A7D125" w14:textId="3D8DB62F" w:rsidR="00107A2B" w:rsidRPr="00CE2FB8" w:rsidRDefault="00107A2B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September 2007</w:t>
            </w:r>
          </w:p>
          <w:p w14:paraId="7F0F6E4D" w14:textId="77777777" w:rsidR="0056205E" w:rsidRPr="00CE2FB8" w:rsidRDefault="0056205E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0E077577" w14:textId="77777777" w:rsidR="0056205E" w:rsidRPr="00CE2FB8" w:rsidRDefault="0056205E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Januar 2006</w:t>
            </w:r>
          </w:p>
          <w:p w14:paraId="4F320283" w14:textId="77777777" w:rsidR="0056205E" w:rsidRPr="00CE2FB8" w:rsidRDefault="0056205E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4C9742D7" w14:textId="77777777" w:rsidR="002F2020" w:rsidRDefault="002F2020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61EC177B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November 2004</w:t>
            </w:r>
          </w:p>
          <w:p w14:paraId="394DC0AC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76E54B0A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557CC68D" w14:textId="77777777" w:rsidR="00EE6ABF" w:rsidRDefault="00EE6ABF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2ED9FC3F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Februar 2003</w:t>
            </w:r>
          </w:p>
          <w:p w14:paraId="7BAEBB60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79573E71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23037CE6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57DB432B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November 2001</w:t>
            </w:r>
          </w:p>
          <w:p w14:paraId="11ACAAA1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281AAC72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November 1998</w:t>
            </w:r>
          </w:p>
          <w:p w14:paraId="22564F9B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6438BE01" w14:textId="77777777" w:rsidR="005C5096" w:rsidRPr="00CE2FB8" w:rsidRDefault="005C5096" w:rsidP="00215DE5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Mai 1998</w:t>
            </w:r>
          </w:p>
        </w:tc>
        <w:tc>
          <w:tcPr>
            <w:tcW w:w="6207" w:type="dxa"/>
            <w:shd w:val="clear" w:color="auto" w:fill="auto"/>
          </w:tcPr>
          <w:p w14:paraId="6FDE1E40" w14:textId="77777777" w:rsidR="00215DE5" w:rsidRPr="00CE2FB8" w:rsidRDefault="00215DE5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lastRenderedPageBreak/>
              <w:t xml:space="preserve">Chirurg / Unfallchirurg </w:t>
            </w:r>
          </w:p>
          <w:p w14:paraId="373B810D" w14:textId="65AA1564" w:rsidR="00675939" w:rsidRDefault="00215DE5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am Centre Hospitalier Emile Mayrisch</w:t>
            </w:r>
            <w:r w:rsidR="005F125D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(</w:t>
            </w:r>
            <w:r w:rsidR="00A906FD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CHEM</w:t>
            </w:r>
            <w:r w:rsidR="006D2DB0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)</w:t>
            </w:r>
          </w:p>
          <w:p w14:paraId="7CB5279A" w14:textId="77777777" w:rsidR="006F78ED" w:rsidRDefault="006F78ED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49039849" w14:textId="0BB5CA94" w:rsidR="009F62C1" w:rsidRPr="006F78ED" w:rsidRDefault="006F78ED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</w:pPr>
            <w:r w:rsidRPr="006F78ED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  <w:t>Pr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  <w:t>äsident der Compagnie Luxembourgeoise des Experts médicaux</w:t>
            </w:r>
            <w:r w:rsidR="0026612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  <w:t xml:space="preserve"> A.S.B.L.</w:t>
            </w:r>
          </w:p>
          <w:p w14:paraId="352A7B1B" w14:textId="77777777" w:rsidR="006F78ED" w:rsidRDefault="006F78ED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</w:pPr>
          </w:p>
          <w:p w14:paraId="5E2FB04F" w14:textId="5F6808E7" w:rsidR="009F62C1" w:rsidRPr="00FE3DF5" w:rsidRDefault="009F62C1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</w:pPr>
            <w:r w:rsidRPr="00FE3DF5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  <w:t>Directeur Général du CHEM, CEO</w:t>
            </w:r>
          </w:p>
          <w:p w14:paraId="00D296AF" w14:textId="77777777" w:rsidR="003B75CA" w:rsidRPr="00FE3DF5" w:rsidRDefault="003B75CA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</w:pPr>
          </w:p>
          <w:p w14:paraId="0F2D172E" w14:textId="77777777" w:rsidR="009F62C1" w:rsidRPr="00FE3DF5" w:rsidRDefault="009F62C1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</w:pPr>
          </w:p>
          <w:p w14:paraId="0164B5A8" w14:textId="515A00AA" w:rsidR="006F78ED" w:rsidRPr="0057289E" w:rsidRDefault="006F78ED" w:rsidP="006F78ED">
            <w:pPr>
              <w:spacing w:after="102" w:line="336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fr-FR" w:eastAsia="de-L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fr-FR" w:eastAsia="de-LU"/>
              </w:rPr>
              <w:t xml:space="preserve">Paperjam- </w:t>
            </w:r>
            <w:r w:rsidRPr="0057289E">
              <w:rPr>
                <w:rFonts w:ascii="Arial" w:eastAsia="Times New Roman" w:hAnsi="Arial" w:cs="Arial"/>
                <w:color w:val="333333"/>
                <w:sz w:val="24"/>
                <w:szCs w:val="24"/>
                <w:lang w:val="fr-FR" w:eastAsia="de-LU"/>
              </w:rPr>
              <w:t>MBA Solvay Brussels School Ex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fr-FR" w:eastAsia="de-LU"/>
              </w:rPr>
              <w:t xml:space="preserve">ecutive </w:t>
            </w:r>
          </w:p>
          <w:p w14:paraId="4074D6CB" w14:textId="77777777" w:rsidR="006F78ED" w:rsidRPr="006F78ED" w:rsidRDefault="006F78ED" w:rsidP="009F62C1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FR"/>
              </w:rPr>
            </w:pPr>
          </w:p>
          <w:p w14:paraId="29EB6B93" w14:textId="1E778B57" w:rsidR="003B75CA" w:rsidRPr="006F78ED" w:rsidRDefault="003B75CA" w:rsidP="009F62C1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6F78ED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Ernennung zum „Médecin-coordinateur Processus Hospitalisation en Chirurgie“</w:t>
            </w:r>
          </w:p>
          <w:p w14:paraId="478AC27E" w14:textId="77777777" w:rsidR="00107A2B" w:rsidRPr="006F78ED" w:rsidRDefault="00107A2B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315423D1" w14:textId="77777777" w:rsidR="00107A2B" w:rsidRPr="00CE2FB8" w:rsidRDefault="00107A2B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Anerkennung Zusatzbezeichnung Fachkunde Geriatrie</w:t>
            </w:r>
          </w:p>
          <w:p w14:paraId="03EEE863" w14:textId="77777777" w:rsidR="005C5096" w:rsidRPr="00CE2FB8" w:rsidRDefault="005C5096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7F55E12C" w14:textId="77777777" w:rsidR="0056205E" w:rsidRPr="00CE2FB8" w:rsidRDefault="0056205E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Präsident des Ärztebeirats des CHEM </w:t>
            </w:r>
          </w:p>
          <w:p w14:paraId="1CAC5291" w14:textId="77777777" w:rsidR="0056205E" w:rsidRPr="00CE2FB8" w:rsidRDefault="0056205E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19E848A3" w14:textId="77777777" w:rsidR="00107A2B" w:rsidRPr="00CE2FB8" w:rsidRDefault="00107A2B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Anerkennung </w:t>
            </w:r>
            <w:r w:rsidR="00997C20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des </w:t>
            </w: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Modul</w:t>
            </w:r>
            <w:r w:rsidR="00997C20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s zur Dokumentation</w:t>
            </w:r>
            <w:r w:rsidR="0056205E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und dem</w:t>
            </w:r>
            <w:r w:rsidR="00997C20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</w:t>
            </w: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Verrech</w:t>
            </w:r>
            <w:r w:rsidR="0056205E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nungswesen</w:t>
            </w: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der ärztlichen Aktivität</w:t>
            </w:r>
            <w:r w:rsidR="00997C20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IUIL</w:t>
            </w:r>
          </w:p>
          <w:p w14:paraId="7F376562" w14:textId="77777777" w:rsidR="00CE2FB8" w:rsidRDefault="00CE2FB8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42507341" w14:textId="77777777" w:rsidR="006F78ED" w:rsidRDefault="006F78ED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0B396E72" w14:textId="645E6BD2" w:rsidR="00997C20" w:rsidRPr="00CE2FB8" w:rsidRDefault="0056205E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Sekretär des Ärztebeirats des CHEM</w:t>
            </w:r>
            <w:r w:rsidR="0035142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und seitdem Mitglied des Verwaltungsrats des CHEM</w:t>
            </w:r>
            <w:r w:rsidR="006F78ED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bis Sept 2020</w:t>
            </w:r>
          </w:p>
          <w:p w14:paraId="354EB90C" w14:textId="77777777" w:rsidR="0056205E" w:rsidRPr="00CE2FB8" w:rsidRDefault="0056205E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1A3E7E6C" w14:textId="2A7C6613" w:rsidR="00107A2B" w:rsidRPr="00CE2FB8" w:rsidRDefault="0056205E" w:rsidP="006F78ED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A</w:t>
            </w:r>
            <w:r w:rsidR="00A24A39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nerkennung Weiterbildung zum </w:t>
            </w:r>
            <w:r w:rsidR="00997C20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Médecin C</w:t>
            </w:r>
            <w:r w:rsidR="00107A2B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oordinateur IUIL</w:t>
            </w:r>
          </w:p>
          <w:p w14:paraId="5B939C0F" w14:textId="77777777" w:rsidR="009F62C1" w:rsidRDefault="009F62C1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740EF5FF" w14:textId="77777777" w:rsidR="009F62C1" w:rsidRDefault="009F62C1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6A84A63C" w14:textId="48D6D0A4" w:rsidR="00107A2B" w:rsidRPr="00CE2FB8" w:rsidRDefault="00107A2B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Anerkennung Zusatzbezeichnung Unfallchirurgie, Trier</w:t>
            </w:r>
          </w:p>
          <w:p w14:paraId="7DEA440E" w14:textId="77777777" w:rsidR="0056205E" w:rsidRPr="00CE2FB8" w:rsidRDefault="0056205E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1F41BB62" w14:textId="37BCB9A7" w:rsidR="0056205E" w:rsidRPr="00CE2FB8" w:rsidRDefault="006F78ED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Seit 2006 </w:t>
            </w:r>
            <w:r w:rsidR="0056205E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Mitglied des Ärztebeirats des CHEM</w:t>
            </w:r>
          </w:p>
          <w:p w14:paraId="37BE6077" w14:textId="77777777" w:rsidR="0056205E" w:rsidRPr="00CE2FB8" w:rsidRDefault="0056205E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1D87821C" w14:textId="77777777" w:rsidR="00EE6ABF" w:rsidRDefault="00EE6ABF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72972D95" w14:textId="77777777" w:rsidR="005C5096" w:rsidRPr="00CE2FB8" w:rsidRDefault="005C5096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Weiterbildungsberechtigung für die Allgemeinmedizin im Rahmen der FSMG</w:t>
            </w:r>
            <w:r w:rsidR="00C53C4E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an der Uni.lu </w:t>
            </w:r>
            <w:r w:rsidR="00C53C4E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br/>
              <w:t>(</w:t>
            </w:r>
            <w:r w:rsidR="00107A2B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seitdem ununterbrochen)</w:t>
            </w:r>
          </w:p>
          <w:p w14:paraId="2CBC9CEC" w14:textId="77777777" w:rsidR="005C5096" w:rsidRPr="00CE2FB8" w:rsidRDefault="005C5096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5ADCE3DF" w14:textId="77777777" w:rsidR="005C5096" w:rsidRPr="00CE2FB8" w:rsidRDefault="005C5096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Weiterbildungsberechtigter der Allgemein- und Unfallchirurgie für 30 Monate an der </w:t>
            </w:r>
          </w:p>
          <w:p w14:paraId="671ECF8E" w14:textId="77777777" w:rsidR="005C5096" w:rsidRPr="00CE2FB8" w:rsidRDefault="005C5096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Landesärztekammer Rheinland-Pfalz</w:t>
            </w:r>
            <w:r w:rsid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(</w:t>
            </w:r>
            <w:r w:rsidR="00107A2B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ununterbrochen)</w:t>
            </w:r>
          </w:p>
          <w:p w14:paraId="240D69DB" w14:textId="77777777" w:rsidR="005C5096" w:rsidRPr="00CE2FB8" w:rsidRDefault="005C5096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31A2C649" w14:textId="77777777" w:rsidR="005C5096" w:rsidRPr="00CE2FB8" w:rsidRDefault="0056205E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Fe</w:t>
            </w:r>
            <w:r w:rsidR="005C5096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llow of the European Board of Traumatology (UEMS)</w:t>
            </w:r>
          </w:p>
          <w:p w14:paraId="4C9D9C2F" w14:textId="77777777" w:rsidR="0056205E" w:rsidRPr="00CE2FB8" w:rsidRDefault="0056205E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557DA3B8" w14:textId="77777777" w:rsidR="006D2DB0" w:rsidRPr="00CE2FB8" w:rsidRDefault="005C5096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Zusatzbezeichnung Sportmedizin</w:t>
            </w:r>
          </w:p>
          <w:p w14:paraId="4FFEB238" w14:textId="77777777" w:rsidR="00997C20" w:rsidRPr="00CE2FB8" w:rsidRDefault="00997C20" w:rsidP="00C53C4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  <w:p w14:paraId="7907E927" w14:textId="77777777" w:rsidR="006D2DB0" w:rsidRPr="00CE2FB8" w:rsidRDefault="006D2DB0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Fellow </w:t>
            </w:r>
            <w:r w:rsidR="005C5096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of</w:t>
            </w: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 xml:space="preserve"> </w:t>
            </w:r>
            <w:r w:rsidR="005C5096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t</w:t>
            </w: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he European Board of Surgery (UEMS)</w:t>
            </w:r>
          </w:p>
          <w:p w14:paraId="3F888311" w14:textId="77777777" w:rsidR="006D2DB0" w:rsidRPr="00CE2FB8" w:rsidRDefault="006D2DB0" w:rsidP="00C53C4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</w:pPr>
          </w:p>
        </w:tc>
      </w:tr>
      <w:tr w:rsidR="00675939" w:rsidRPr="00BF4F61" w14:paraId="3ABBA800" w14:textId="77777777" w:rsidTr="0050338C">
        <w:trPr>
          <w:trHeight w:val="962"/>
        </w:trPr>
        <w:tc>
          <w:tcPr>
            <w:tcW w:w="2067" w:type="dxa"/>
            <w:shd w:val="clear" w:color="auto" w:fill="auto"/>
          </w:tcPr>
          <w:p w14:paraId="1E596F07" w14:textId="77777777" w:rsidR="00675939" w:rsidRPr="00CE2FB8" w:rsidRDefault="00DD7E9E" w:rsidP="00DD7E9E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lastRenderedPageBreak/>
              <w:t>01.05.1992</w:t>
            </w:r>
            <w:r w:rsidR="00002014"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–</w:t>
            </w:r>
            <w:r w:rsidR="00215DE5"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30.04.1996</w:t>
            </w: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 xml:space="preserve"> </w:t>
            </w:r>
          </w:p>
          <w:p w14:paraId="68051FE7" w14:textId="77777777" w:rsidR="00956CB7" w:rsidRPr="00CE2FB8" w:rsidRDefault="00956CB7" w:rsidP="00DD7E9E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27A5E23F" w14:textId="77777777" w:rsidR="00956CB7" w:rsidRPr="00CE2FB8" w:rsidRDefault="00956CB7" w:rsidP="00DD7E9E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21E551FF" w14:textId="77777777" w:rsidR="00956CB7" w:rsidRPr="00CE2FB8" w:rsidRDefault="00956CB7" w:rsidP="00DD7E9E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01.06.1994-</w:t>
            </w:r>
          </w:p>
          <w:p w14:paraId="75876592" w14:textId="77777777" w:rsidR="00956CB7" w:rsidRPr="00CE2FB8" w:rsidRDefault="00956CB7" w:rsidP="00DD7E9E">
            <w:pPr>
              <w:spacing w:after="0"/>
              <w:rPr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30.11.1994</w:t>
            </w:r>
          </w:p>
        </w:tc>
        <w:tc>
          <w:tcPr>
            <w:tcW w:w="6207" w:type="dxa"/>
            <w:shd w:val="clear" w:color="auto" w:fill="auto"/>
            <w:vAlign w:val="center"/>
          </w:tcPr>
          <w:p w14:paraId="66508C3F" w14:textId="77777777" w:rsidR="00675939" w:rsidRPr="00CE2FB8" w:rsidRDefault="00DD7E9E" w:rsidP="00216279">
            <w:pPr>
              <w:spacing w:after="0"/>
              <w:rPr>
                <w:color w:val="000000" w:themeColor="text1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>Assistenzarzt Chirurgie</w:t>
            </w:r>
          </w:p>
          <w:p w14:paraId="3B21309E" w14:textId="77777777" w:rsidR="00956CB7" w:rsidRPr="00CE2FB8" w:rsidRDefault="00DD7E9E" w:rsidP="00DD7E9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>Brüderkrankenhaus Trier, Abteilung für Allgemein-, Unfall- und Gefäßchirurgie ( Prof</w:t>
            </w:r>
            <w:r w:rsidR="00997C20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>.</w:t>
            </w: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="00997C20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>Dr</w:t>
            </w: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 xml:space="preserve"> Oettinger ) </w:t>
            </w:r>
          </w:p>
          <w:p w14:paraId="0352EE2D" w14:textId="77777777" w:rsidR="00956CB7" w:rsidRPr="00CE2FB8" w:rsidRDefault="00956CB7" w:rsidP="00DD7E9E">
            <w:pPr>
              <w:spacing w:after="0"/>
              <w:ind w:left="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</w:pPr>
          </w:p>
          <w:p w14:paraId="1F87E07C" w14:textId="77777777" w:rsidR="00675939" w:rsidRPr="00CE2FB8" w:rsidRDefault="0023239C" w:rsidP="0023239C">
            <w:pPr>
              <w:spacing w:after="0"/>
              <w:ind w:left="2"/>
              <w:rPr>
                <w:color w:val="000000" w:themeColor="text1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>Foot and Ankle Fellow</w:t>
            </w:r>
            <w:r w:rsidR="00956CB7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 xml:space="preserve"> der UW Seattle</w:t>
            </w: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>, USA</w:t>
            </w:r>
            <w:r w:rsidR="00956CB7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 xml:space="preserve"> ( Prof. Dr Sig.T.Hansen)</w:t>
            </w:r>
            <w:r w:rsidR="00002014"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</w:p>
        </w:tc>
      </w:tr>
      <w:tr w:rsidR="00675939" w:rsidRPr="00BF4F61" w14:paraId="1603D313" w14:textId="77777777" w:rsidTr="0050338C">
        <w:trPr>
          <w:trHeight w:val="962"/>
        </w:trPr>
        <w:tc>
          <w:tcPr>
            <w:tcW w:w="2067" w:type="dxa"/>
            <w:shd w:val="clear" w:color="auto" w:fill="auto"/>
          </w:tcPr>
          <w:p w14:paraId="4C28E642" w14:textId="77777777" w:rsidR="005C5096" w:rsidRPr="00CE2FB8" w:rsidRDefault="005C5096" w:rsidP="00DD7E9E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58165F25" w14:textId="77777777" w:rsidR="00675939" w:rsidRPr="00CE2FB8" w:rsidRDefault="00DD7E9E" w:rsidP="00DD7E9E">
            <w:pPr>
              <w:spacing w:after="0"/>
              <w:rPr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01.05.1991–30.04.1992</w:t>
            </w:r>
          </w:p>
        </w:tc>
        <w:tc>
          <w:tcPr>
            <w:tcW w:w="6207" w:type="dxa"/>
            <w:shd w:val="clear" w:color="auto" w:fill="auto"/>
            <w:vAlign w:val="center"/>
          </w:tcPr>
          <w:p w14:paraId="6D4D013B" w14:textId="77777777" w:rsidR="00675939" w:rsidRPr="00CE2FB8" w:rsidRDefault="00DD7E9E">
            <w:pPr>
              <w:spacing w:after="0"/>
              <w:ind w:left="2"/>
              <w:rPr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Assistenzarzt der Herz- und Thoraxchirurgie</w:t>
            </w:r>
          </w:p>
          <w:p w14:paraId="3E3518C3" w14:textId="77777777" w:rsidR="00675939" w:rsidRPr="00CE2FB8" w:rsidRDefault="00DD7E9E" w:rsidP="00DD7E9E">
            <w:pPr>
              <w:spacing w:after="0"/>
              <w:ind w:left="2"/>
              <w:rPr>
                <w:color w:val="000000" w:themeColor="text1"/>
                <w:sz w:val="24"/>
                <w:szCs w:val="24"/>
                <w:lang w:val="de-LU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Kreiskrankenhaus Völk</w:t>
            </w:r>
            <w:r w:rsidR="00A24A39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LU"/>
              </w:rPr>
              <w:t>lingen ( Dr Helmut Isringhaus )</w:t>
            </w:r>
          </w:p>
        </w:tc>
      </w:tr>
      <w:tr w:rsidR="00675939" w:rsidRPr="00BF4F61" w14:paraId="51DFB524" w14:textId="77777777" w:rsidTr="0050338C">
        <w:trPr>
          <w:trHeight w:val="962"/>
        </w:trPr>
        <w:tc>
          <w:tcPr>
            <w:tcW w:w="2067" w:type="dxa"/>
            <w:shd w:val="clear" w:color="auto" w:fill="auto"/>
          </w:tcPr>
          <w:p w14:paraId="2BC53866" w14:textId="77777777" w:rsidR="00675939" w:rsidRPr="00CE2FB8" w:rsidRDefault="00DD7E9E" w:rsidP="00DD7E9E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</w:rPr>
              <w:t>01.05.1987</w:t>
            </w:r>
            <w:r w:rsidR="00002014"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–</w:t>
            </w: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30.04.1991</w:t>
            </w:r>
          </w:p>
          <w:p w14:paraId="4811793F" w14:textId="77777777" w:rsidR="00151DDD" w:rsidRPr="00CE2FB8" w:rsidRDefault="00151DDD" w:rsidP="00DD7E9E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616537B5" w14:textId="77777777" w:rsidR="00151DDD" w:rsidRPr="00CE2FB8" w:rsidRDefault="00151DDD" w:rsidP="00DD7E9E">
            <w:pPr>
              <w:spacing w:after="0"/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</w:pPr>
          </w:p>
          <w:p w14:paraId="03170216" w14:textId="77777777" w:rsidR="00151DDD" w:rsidRPr="00CE2FB8" w:rsidRDefault="006D2DB0" w:rsidP="00DD7E9E">
            <w:pPr>
              <w:spacing w:after="0"/>
              <w:rPr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E4194"/>
                <w:sz w:val="24"/>
                <w:szCs w:val="24"/>
                <w:lang w:val="de-DE"/>
              </w:rPr>
              <w:t>November 1986</w:t>
            </w:r>
          </w:p>
        </w:tc>
        <w:tc>
          <w:tcPr>
            <w:tcW w:w="6207" w:type="dxa"/>
            <w:shd w:val="clear" w:color="auto" w:fill="auto"/>
            <w:vAlign w:val="center"/>
          </w:tcPr>
          <w:p w14:paraId="24B7A59D" w14:textId="77777777" w:rsidR="00675939" w:rsidRPr="00CE2FB8" w:rsidRDefault="00DD7E9E" w:rsidP="00DD7E9E">
            <w:pPr>
              <w:spacing w:after="0"/>
              <w:rPr>
                <w:color w:val="000000" w:themeColor="text1"/>
                <w:sz w:val="24"/>
                <w:szCs w:val="24"/>
                <w:lang w:val="de-DE"/>
              </w:rPr>
            </w:pPr>
            <w:r w:rsidRPr="00CE2FB8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>Assistenzarzt Chirurgie</w:t>
            </w:r>
            <w:r w:rsidRPr="00CE2FB8">
              <w:rPr>
                <w:color w:val="000000" w:themeColor="text1"/>
                <w:sz w:val="24"/>
                <w:szCs w:val="24"/>
                <w:lang w:val="de-DE"/>
              </w:rPr>
              <w:t xml:space="preserve"> </w:t>
            </w:r>
          </w:p>
          <w:p w14:paraId="3459448A" w14:textId="77777777" w:rsidR="00DD7E9E" w:rsidRPr="002F64E0" w:rsidRDefault="00DD7E9E" w:rsidP="00DD7E9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2F64E0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St-Katharinen-Krankenhaus Frankfurt am Main</w:t>
            </w:r>
          </w:p>
          <w:p w14:paraId="5FA73E11" w14:textId="77777777" w:rsidR="00151DDD" w:rsidRPr="002F64E0" w:rsidRDefault="00DD7E9E" w:rsidP="00DD7E9E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  <w:lang w:val="fr-BE"/>
              </w:rPr>
            </w:pPr>
            <w:r w:rsidRPr="002F64E0">
              <w:rPr>
                <w:rFonts w:ascii="Arial" w:hAnsi="Arial" w:cs="Arial"/>
                <w:color w:val="000000" w:themeColor="text1"/>
                <w:sz w:val="24"/>
                <w:szCs w:val="24"/>
                <w:lang w:val="fr-BE"/>
              </w:rPr>
              <w:t xml:space="preserve">(Priv. Doz. Dr. W. Fabian) </w:t>
            </w:r>
          </w:p>
          <w:p w14:paraId="2E050D82" w14:textId="77777777" w:rsidR="00CE2FB8" w:rsidRDefault="00CE2FB8" w:rsidP="00DD7E9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fr-BE"/>
              </w:rPr>
            </w:pPr>
          </w:p>
          <w:p w14:paraId="0B4B91CA" w14:textId="77777777" w:rsidR="006D2DB0" w:rsidRDefault="006D2DB0" w:rsidP="00DD7E9E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A906FD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/>
              </w:rPr>
              <w:t>Approbation als Arzt</w:t>
            </w:r>
          </w:p>
          <w:p w14:paraId="317D4049" w14:textId="77777777" w:rsidR="009F62C1" w:rsidRDefault="009F62C1" w:rsidP="00DD7E9E">
            <w:pPr>
              <w:spacing w:after="0"/>
              <w:rPr>
                <w:color w:val="000000" w:themeColor="text1"/>
                <w:sz w:val="24"/>
                <w:szCs w:val="24"/>
                <w:lang w:val="de-DE"/>
              </w:rPr>
            </w:pPr>
          </w:p>
          <w:p w14:paraId="0CB44FB8" w14:textId="77777777" w:rsidR="009F62C1" w:rsidRDefault="009F62C1" w:rsidP="00DD7E9E">
            <w:pPr>
              <w:spacing w:after="0"/>
              <w:rPr>
                <w:color w:val="000000" w:themeColor="text1"/>
                <w:sz w:val="24"/>
                <w:szCs w:val="24"/>
                <w:lang w:val="de-DE"/>
              </w:rPr>
            </w:pPr>
          </w:p>
          <w:p w14:paraId="7EA43232" w14:textId="77777777" w:rsidR="009F62C1" w:rsidRDefault="009F62C1" w:rsidP="00DD7E9E">
            <w:pPr>
              <w:spacing w:after="0"/>
              <w:rPr>
                <w:color w:val="000000" w:themeColor="text1"/>
                <w:sz w:val="24"/>
                <w:szCs w:val="24"/>
                <w:lang w:val="de-DE"/>
              </w:rPr>
            </w:pPr>
          </w:p>
          <w:p w14:paraId="713B79B9" w14:textId="77777777" w:rsidR="009F62C1" w:rsidRDefault="009F62C1" w:rsidP="00DD7E9E">
            <w:pPr>
              <w:spacing w:after="0"/>
              <w:rPr>
                <w:color w:val="000000" w:themeColor="text1"/>
                <w:sz w:val="24"/>
                <w:szCs w:val="24"/>
                <w:lang w:val="de-DE"/>
              </w:rPr>
            </w:pPr>
          </w:p>
          <w:p w14:paraId="17936FDD" w14:textId="77777777" w:rsidR="009F62C1" w:rsidRDefault="009F62C1" w:rsidP="00DD7E9E">
            <w:pPr>
              <w:spacing w:after="0"/>
              <w:rPr>
                <w:color w:val="000000" w:themeColor="text1"/>
                <w:sz w:val="24"/>
                <w:szCs w:val="24"/>
                <w:lang w:val="de-DE"/>
              </w:rPr>
            </w:pPr>
          </w:p>
          <w:p w14:paraId="12E40D52" w14:textId="11B994F0" w:rsidR="009F62C1" w:rsidRPr="00A906FD" w:rsidRDefault="009F62C1" w:rsidP="00DD7E9E">
            <w:pPr>
              <w:spacing w:after="0"/>
              <w:rPr>
                <w:color w:val="000000" w:themeColor="text1"/>
                <w:sz w:val="24"/>
                <w:szCs w:val="24"/>
                <w:lang w:val="de-DE"/>
              </w:rPr>
            </w:pPr>
          </w:p>
        </w:tc>
      </w:tr>
      <w:tr w:rsidR="00675939" w:rsidRPr="00BF4F61" w14:paraId="6E8437E2" w14:textId="77777777" w:rsidTr="0050338C">
        <w:trPr>
          <w:trHeight w:val="962"/>
        </w:trPr>
        <w:tc>
          <w:tcPr>
            <w:tcW w:w="2067" w:type="dxa"/>
            <w:shd w:val="clear" w:color="auto" w:fill="auto"/>
          </w:tcPr>
          <w:p w14:paraId="0E350251" w14:textId="77777777" w:rsidR="002F64E0" w:rsidRPr="00DD7E9E" w:rsidRDefault="002F64E0" w:rsidP="0050338C">
            <w:pPr>
              <w:spacing w:after="0"/>
              <w:rPr>
                <w:lang w:val="fr-BE"/>
              </w:rPr>
            </w:pPr>
          </w:p>
        </w:tc>
        <w:tc>
          <w:tcPr>
            <w:tcW w:w="6207" w:type="dxa"/>
            <w:shd w:val="clear" w:color="auto" w:fill="auto"/>
            <w:vAlign w:val="center"/>
          </w:tcPr>
          <w:p w14:paraId="22A6A7E8" w14:textId="77777777" w:rsidR="00675939" w:rsidRPr="00864B64" w:rsidRDefault="00675939" w:rsidP="00A24A39">
            <w:pPr>
              <w:spacing w:after="0"/>
              <w:rPr>
                <w:lang w:val="fr-BE"/>
              </w:rPr>
            </w:pPr>
          </w:p>
        </w:tc>
      </w:tr>
    </w:tbl>
    <w:p w14:paraId="6160D9AD" w14:textId="77777777" w:rsidR="00675939" w:rsidRPr="002F2020" w:rsidRDefault="00CE2FB8">
      <w:pPr>
        <w:spacing w:after="0"/>
        <w:rPr>
          <w:rFonts w:ascii="Arial" w:eastAsia="Arial" w:hAnsi="Arial" w:cs="Arial"/>
          <w:b/>
          <w:color w:val="0E4194"/>
          <w:sz w:val="24"/>
          <w:szCs w:val="24"/>
          <w:lang w:val="de-DE"/>
        </w:rPr>
      </w:pPr>
      <w:r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S</w:t>
      </w:r>
      <w:r w:rsidR="00B36DA5"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CHULISCHE UND UNIVERSITÄRE AUSBILDUNG</w:t>
      </w:r>
    </w:p>
    <w:p w14:paraId="5B8BB65C" w14:textId="77777777" w:rsidR="00675939" w:rsidRPr="002B67E5" w:rsidRDefault="00675939">
      <w:pPr>
        <w:spacing w:after="0"/>
        <w:rPr>
          <w:rFonts w:ascii="Arial" w:eastAsia="Arial" w:hAnsi="Arial" w:cs="Arial"/>
          <w:color w:val="00B0F0"/>
          <w:sz w:val="24"/>
          <w:szCs w:val="24"/>
          <w:lang w:val="fr-BE"/>
        </w:rPr>
      </w:pPr>
    </w:p>
    <w:p w14:paraId="19DFD292" w14:textId="77777777" w:rsidR="00675939" w:rsidRPr="0050338C" w:rsidRDefault="002B67E5" w:rsidP="00C53C4E">
      <w:pPr>
        <w:spacing w:after="339" w:line="240" w:lineRule="auto"/>
        <w:ind w:left="2160" w:hanging="2160"/>
        <w:jc w:val="both"/>
        <w:rPr>
          <w:rFonts w:ascii="Arial" w:eastAsia="Arial" w:hAnsi="Arial" w:cs="Arial"/>
          <w:color w:val="3F3A38"/>
          <w:sz w:val="24"/>
          <w:szCs w:val="24"/>
          <w:lang w:val="de-LU"/>
        </w:rPr>
      </w:pPr>
      <w:r w:rsidRPr="008E16FA">
        <w:rPr>
          <w:rFonts w:ascii="Arial" w:eastAsia="Arial" w:hAnsi="Arial" w:cs="Arial"/>
          <w:color w:val="0E4194"/>
          <w:sz w:val="24"/>
          <w:szCs w:val="24"/>
          <w:lang w:val="de-DE"/>
        </w:rPr>
        <w:t>1981 - 1986</w:t>
      </w:r>
      <w:r w:rsidR="0050338C" w:rsidRPr="008E16FA">
        <w:rPr>
          <w:rFonts w:ascii="Arial" w:eastAsia="Arial" w:hAnsi="Arial" w:cs="Arial"/>
          <w:color w:val="0E4194"/>
          <w:sz w:val="24"/>
          <w:szCs w:val="24"/>
          <w:lang w:val="de-DE"/>
        </w:rPr>
        <w:t>:</w:t>
      </w:r>
      <w:r w:rsidR="0050338C" w:rsidRPr="0035142A">
        <w:rPr>
          <w:rFonts w:ascii="Arial" w:eastAsia="Arial" w:hAnsi="Arial" w:cs="Arial"/>
          <w:color w:val="00B0F0"/>
          <w:sz w:val="24"/>
          <w:szCs w:val="24"/>
          <w:lang w:val="de-LU"/>
        </w:rPr>
        <w:t xml:space="preserve"> </w:t>
      </w:r>
      <w:r w:rsidR="0050338C" w:rsidRPr="0035142A">
        <w:rPr>
          <w:rFonts w:ascii="Arial" w:eastAsia="Arial" w:hAnsi="Arial" w:cs="Arial"/>
          <w:color w:val="00B0F0"/>
          <w:sz w:val="24"/>
          <w:szCs w:val="24"/>
          <w:lang w:val="de-LU"/>
        </w:rPr>
        <w:tab/>
      </w:r>
      <w:r w:rsidR="0050338C" w:rsidRPr="0015533C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>Medizinisc</w:t>
      </w:r>
      <w:r w:rsidR="0015533C" w:rsidRPr="0015533C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 xml:space="preserve">he Fakultät der Universität des </w:t>
      </w:r>
      <w:r w:rsidR="0015533C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 xml:space="preserve">Saarlandes, Homburg </w:t>
      </w:r>
      <w:r w:rsidR="0050338C" w:rsidRPr="0015533C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>Saar, Abschluss 3.tes Staatsexamen</w:t>
      </w:r>
    </w:p>
    <w:p w14:paraId="3A9DFB23" w14:textId="77777777" w:rsidR="00675939" w:rsidRPr="00A906FD" w:rsidRDefault="002B67E5" w:rsidP="00C53C4E">
      <w:pPr>
        <w:spacing w:after="92" w:line="264" w:lineRule="auto"/>
        <w:ind w:left="2160" w:right="488" w:hanging="2160"/>
        <w:rPr>
          <w:rFonts w:ascii="Arial" w:eastAsia="Arial" w:hAnsi="Arial" w:cs="Arial"/>
          <w:color w:val="000000" w:themeColor="text1"/>
          <w:sz w:val="24"/>
          <w:szCs w:val="24"/>
          <w:lang w:val="fr-FR"/>
        </w:rPr>
      </w:pPr>
      <w:r w:rsidRPr="0035142A">
        <w:rPr>
          <w:rFonts w:ascii="Arial" w:eastAsia="Arial" w:hAnsi="Arial" w:cs="Arial"/>
          <w:color w:val="0E4194"/>
          <w:sz w:val="24"/>
          <w:szCs w:val="24"/>
          <w:lang w:val="fr-BE"/>
        </w:rPr>
        <w:t>1980 - 1981</w:t>
      </w:r>
      <w:r w:rsidR="00002014" w:rsidRPr="0035142A">
        <w:rPr>
          <w:rFonts w:ascii="Arial" w:eastAsia="Arial" w:hAnsi="Arial" w:cs="Arial"/>
          <w:color w:val="0E4194"/>
          <w:sz w:val="24"/>
          <w:szCs w:val="24"/>
          <w:lang w:val="fr-BE"/>
        </w:rPr>
        <w:t>:</w:t>
      </w:r>
      <w:r w:rsidR="00002014" w:rsidRPr="00CE2FB8">
        <w:rPr>
          <w:rFonts w:ascii="Arial" w:eastAsia="Arial" w:hAnsi="Arial" w:cs="Arial"/>
          <w:color w:val="00B0F0"/>
          <w:sz w:val="24"/>
          <w:szCs w:val="24"/>
          <w:lang w:val="fr-BE"/>
        </w:rPr>
        <w:tab/>
      </w:r>
      <w:r w:rsidRPr="00A906FD">
        <w:rPr>
          <w:rFonts w:ascii="Arial" w:eastAsia="Arial" w:hAnsi="Arial" w:cs="Arial"/>
          <w:color w:val="000000" w:themeColor="text1"/>
          <w:sz w:val="24"/>
          <w:szCs w:val="24"/>
          <w:lang w:val="fr-FR"/>
        </w:rPr>
        <w:t xml:space="preserve">Cours universitaire de Luxembourg, </w:t>
      </w:r>
      <w:r w:rsidR="00A24A39" w:rsidRPr="00A906FD">
        <w:rPr>
          <w:rFonts w:ascii="Arial" w:eastAsia="Arial" w:hAnsi="Arial" w:cs="Arial"/>
          <w:color w:val="000000" w:themeColor="text1"/>
          <w:sz w:val="24"/>
          <w:szCs w:val="24"/>
          <w:lang w:val="fr-FR"/>
        </w:rPr>
        <w:t>se</w:t>
      </w:r>
      <w:r w:rsidRPr="00A906FD">
        <w:rPr>
          <w:rFonts w:ascii="Arial" w:eastAsia="Arial" w:hAnsi="Arial" w:cs="Arial"/>
          <w:color w:val="000000" w:themeColor="text1"/>
          <w:sz w:val="24"/>
          <w:szCs w:val="24"/>
          <w:lang w:val="fr-FR"/>
        </w:rPr>
        <w:t xml:space="preserve">ction médicale </w:t>
      </w:r>
      <w:r w:rsidR="0015533C" w:rsidRPr="00A906FD">
        <w:rPr>
          <w:rFonts w:ascii="Arial" w:eastAsia="Arial" w:hAnsi="Arial" w:cs="Arial"/>
          <w:color w:val="000000" w:themeColor="text1"/>
          <w:sz w:val="24"/>
          <w:szCs w:val="24"/>
          <w:lang w:val="fr-FR"/>
        </w:rPr>
        <w:t>(Luxembourg)</w:t>
      </w:r>
    </w:p>
    <w:p w14:paraId="59B84E39" w14:textId="77777777" w:rsidR="0015533C" w:rsidRPr="0035142A" w:rsidRDefault="0015533C" w:rsidP="0015533C">
      <w:pPr>
        <w:spacing w:after="92" w:line="264" w:lineRule="auto"/>
        <w:ind w:left="2160" w:right="488" w:hanging="2160"/>
        <w:rPr>
          <w:rFonts w:ascii="Arial" w:eastAsia="Arial" w:hAnsi="Arial" w:cs="Arial"/>
          <w:color w:val="000000" w:themeColor="text1"/>
          <w:sz w:val="24"/>
          <w:szCs w:val="24"/>
          <w:lang w:val="fr-BE"/>
        </w:rPr>
      </w:pPr>
    </w:p>
    <w:p w14:paraId="0E9DB8C0" w14:textId="77777777" w:rsidR="00675939" w:rsidRDefault="00002014" w:rsidP="00CE2FB8">
      <w:pPr>
        <w:spacing w:after="1356" w:line="264" w:lineRule="auto"/>
        <w:ind w:left="2160" w:right="1189" w:hanging="2160"/>
        <w:rPr>
          <w:rFonts w:ascii="Arial" w:eastAsia="Arial" w:hAnsi="Arial" w:cs="Arial"/>
          <w:color w:val="000000" w:themeColor="text1"/>
          <w:sz w:val="24"/>
          <w:szCs w:val="24"/>
          <w:lang w:val="de-DE"/>
        </w:rPr>
      </w:pPr>
      <w:r w:rsidRPr="008E16FA">
        <w:rPr>
          <w:rFonts w:ascii="Arial" w:eastAsia="Arial" w:hAnsi="Arial" w:cs="Arial"/>
          <w:color w:val="0E4194"/>
          <w:sz w:val="24"/>
          <w:szCs w:val="24"/>
          <w:lang w:val="de-DE"/>
        </w:rPr>
        <w:t>19</w:t>
      </w:r>
      <w:r w:rsidR="00DD7E9E" w:rsidRPr="008E16FA">
        <w:rPr>
          <w:rFonts w:ascii="Arial" w:eastAsia="Arial" w:hAnsi="Arial" w:cs="Arial"/>
          <w:color w:val="0E4194"/>
          <w:sz w:val="24"/>
          <w:szCs w:val="24"/>
          <w:lang w:val="de-DE"/>
        </w:rPr>
        <w:t>66</w:t>
      </w:r>
      <w:r w:rsidR="001036D0">
        <w:rPr>
          <w:rFonts w:ascii="Arial" w:eastAsia="Arial" w:hAnsi="Arial" w:cs="Arial"/>
          <w:color w:val="0E4194"/>
          <w:sz w:val="24"/>
          <w:szCs w:val="24"/>
          <w:lang w:val="de-DE"/>
        </w:rPr>
        <w:t xml:space="preserve"> </w:t>
      </w:r>
      <w:r w:rsidRPr="008E16FA">
        <w:rPr>
          <w:rFonts w:ascii="Arial" w:eastAsia="Arial" w:hAnsi="Arial" w:cs="Arial"/>
          <w:color w:val="0E4194"/>
          <w:sz w:val="24"/>
          <w:szCs w:val="24"/>
          <w:lang w:val="de-DE"/>
        </w:rPr>
        <w:t>-</w:t>
      </w:r>
      <w:r w:rsidR="001036D0">
        <w:rPr>
          <w:rFonts w:ascii="Arial" w:eastAsia="Arial" w:hAnsi="Arial" w:cs="Arial"/>
          <w:color w:val="0E4194"/>
          <w:sz w:val="24"/>
          <w:szCs w:val="24"/>
          <w:lang w:val="de-DE"/>
        </w:rPr>
        <w:t xml:space="preserve"> </w:t>
      </w:r>
      <w:r w:rsidR="00DD7E9E" w:rsidRPr="008E16FA">
        <w:rPr>
          <w:rFonts w:ascii="Arial" w:eastAsia="Arial" w:hAnsi="Arial" w:cs="Arial"/>
          <w:color w:val="0E4194"/>
          <w:sz w:val="24"/>
          <w:szCs w:val="24"/>
          <w:lang w:val="de-DE"/>
        </w:rPr>
        <w:t>1980</w:t>
      </w:r>
      <w:r w:rsidRPr="008E16FA">
        <w:rPr>
          <w:rFonts w:ascii="Arial" w:eastAsia="Arial" w:hAnsi="Arial" w:cs="Arial"/>
          <w:color w:val="0E4194"/>
          <w:sz w:val="24"/>
          <w:szCs w:val="24"/>
          <w:lang w:val="de-DE"/>
        </w:rPr>
        <w:t>:</w:t>
      </w:r>
      <w:r w:rsidRPr="00CE2FB8">
        <w:rPr>
          <w:rFonts w:ascii="Arial" w:eastAsia="Arial" w:hAnsi="Arial" w:cs="Arial"/>
          <w:color w:val="00B0F0"/>
          <w:sz w:val="24"/>
          <w:szCs w:val="24"/>
          <w:lang w:val="de-LU"/>
        </w:rPr>
        <w:tab/>
      </w:r>
      <w:r w:rsidR="00DD7E9E" w:rsidRPr="0015533C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>Europaschul</w:t>
      </w:r>
      <w:r w:rsidR="001036D0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>e Luxemburg, Abschluss</w:t>
      </w:r>
      <w:r w:rsidR="0015533C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 xml:space="preserve">: Abitur </w:t>
      </w:r>
      <w:r w:rsidR="00DD7E9E" w:rsidRPr="0015533C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>(</w:t>
      </w:r>
      <w:r w:rsidRPr="0015533C">
        <w:rPr>
          <w:rFonts w:ascii="Arial" w:eastAsia="Arial" w:hAnsi="Arial" w:cs="Arial"/>
          <w:color w:val="000000" w:themeColor="text1"/>
          <w:sz w:val="24"/>
          <w:szCs w:val="24"/>
          <w:lang w:val="de-DE"/>
        </w:rPr>
        <w:t>Luxembourg)</w:t>
      </w:r>
    </w:p>
    <w:p w14:paraId="53C561A2" w14:textId="77777777" w:rsidR="00675939" w:rsidRPr="002F2020" w:rsidRDefault="00D313E0">
      <w:pPr>
        <w:spacing w:after="0"/>
        <w:rPr>
          <w:rFonts w:ascii="Arial" w:eastAsia="Arial" w:hAnsi="Arial" w:cs="Arial"/>
          <w:b/>
          <w:color w:val="0E4194"/>
          <w:sz w:val="24"/>
          <w:szCs w:val="24"/>
          <w:lang w:val="de-DE"/>
        </w:rPr>
      </w:pPr>
      <w:r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PERSÖNLICHE FÄ</w:t>
      </w:r>
      <w:r w:rsidR="00CA00EC"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HIGKEITEN</w:t>
      </w:r>
    </w:p>
    <w:p w14:paraId="563F736B" w14:textId="77777777" w:rsidR="00675939" w:rsidRPr="00BF4F61" w:rsidRDefault="00675939">
      <w:pPr>
        <w:spacing w:after="0"/>
        <w:rPr>
          <w:rFonts w:ascii="Arial" w:eastAsia="Arial" w:hAnsi="Arial" w:cs="Arial"/>
          <w:color w:val="0E4194"/>
          <w:sz w:val="24"/>
          <w:szCs w:val="24"/>
          <w:lang w:val="de-DE"/>
        </w:rPr>
      </w:pPr>
    </w:p>
    <w:p w14:paraId="5B3BBB77" w14:textId="77777777" w:rsidR="00675939" w:rsidRPr="00BF4F61" w:rsidRDefault="00CA00EC">
      <w:pPr>
        <w:spacing w:after="0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color w:val="0070C0"/>
          <w:sz w:val="24"/>
          <w:szCs w:val="24"/>
          <w:lang w:val="de-DE"/>
        </w:rPr>
        <w:t>Muttersprache</w:t>
      </w:r>
      <w:r w:rsidRPr="00BF4F61">
        <w:rPr>
          <w:rFonts w:ascii="Arial" w:eastAsia="Arial" w:hAnsi="Arial" w:cs="Arial"/>
          <w:color w:val="0070C0"/>
          <w:sz w:val="24"/>
          <w:szCs w:val="24"/>
          <w:lang w:val="de-DE"/>
        </w:rPr>
        <w:t>:</w:t>
      </w:r>
      <w:r w:rsidR="00002014" w:rsidRPr="00BF4F61">
        <w:rPr>
          <w:rFonts w:ascii="Arial" w:eastAsia="Arial" w:hAnsi="Arial" w:cs="Arial"/>
          <w:sz w:val="24"/>
          <w:szCs w:val="24"/>
          <w:lang w:val="de-DE"/>
        </w:rPr>
        <w:t xml:space="preserve"> </w:t>
      </w:r>
      <w:r w:rsidR="00002014" w:rsidRPr="00BF4F61">
        <w:rPr>
          <w:rFonts w:ascii="Arial" w:eastAsia="Arial" w:hAnsi="Arial" w:cs="Arial"/>
          <w:sz w:val="24"/>
          <w:szCs w:val="24"/>
          <w:lang w:val="de-DE"/>
        </w:rPr>
        <w:tab/>
      </w:r>
      <w:r w:rsidR="00024C98">
        <w:rPr>
          <w:rFonts w:ascii="Arial" w:eastAsia="Arial" w:hAnsi="Arial" w:cs="Arial"/>
          <w:sz w:val="24"/>
          <w:szCs w:val="24"/>
          <w:lang w:val="de-DE"/>
        </w:rPr>
        <w:t>deutsch</w:t>
      </w:r>
    </w:p>
    <w:p w14:paraId="1D93BE24" w14:textId="77777777" w:rsidR="00416389" w:rsidRDefault="00416389" w:rsidP="00416389">
      <w:pPr>
        <w:spacing w:after="0"/>
        <w:rPr>
          <w:rFonts w:ascii="Arial" w:eastAsia="Arial" w:hAnsi="Arial" w:cs="Arial"/>
          <w:color w:val="0070C0"/>
          <w:sz w:val="24"/>
          <w:szCs w:val="24"/>
          <w:lang w:val="de-DE"/>
        </w:rPr>
      </w:pPr>
    </w:p>
    <w:p w14:paraId="47F232DC" w14:textId="77777777" w:rsidR="00675939" w:rsidRPr="00BF4F61" w:rsidRDefault="00416389">
      <w:pPr>
        <w:spacing w:after="0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color w:val="0070C0"/>
          <w:sz w:val="24"/>
          <w:szCs w:val="24"/>
          <w:lang w:val="de-DE"/>
        </w:rPr>
        <w:t>Weitere Sprachen</w:t>
      </w:r>
    </w:p>
    <w:tbl>
      <w:tblPr>
        <w:tblStyle w:val="Grilledutableau"/>
        <w:tblW w:w="9423" w:type="dxa"/>
        <w:tblLook w:val="04A0" w:firstRow="1" w:lastRow="0" w:firstColumn="1" w:lastColumn="0" w:noHBand="0" w:noVBand="1"/>
      </w:tblPr>
      <w:tblGrid>
        <w:gridCol w:w="1844"/>
        <w:gridCol w:w="913"/>
        <w:gridCol w:w="913"/>
        <w:gridCol w:w="1531"/>
        <w:gridCol w:w="2605"/>
        <w:gridCol w:w="1617"/>
      </w:tblGrid>
      <w:tr w:rsidR="00CA00EC" w:rsidRPr="00BF4F61" w14:paraId="3DB75A1D" w14:textId="77777777"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3195FC36" w14:textId="77777777" w:rsidR="00675939" w:rsidRPr="00BF4F61" w:rsidRDefault="00675939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</w:p>
        </w:tc>
        <w:tc>
          <w:tcPr>
            <w:tcW w:w="3116" w:type="dxa"/>
            <w:gridSpan w:val="2"/>
            <w:shd w:val="clear" w:color="auto" w:fill="auto"/>
            <w:tcMar>
              <w:left w:w="108" w:type="dxa"/>
            </w:tcMar>
          </w:tcPr>
          <w:p w14:paraId="61F978BC" w14:textId="77777777" w:rsidR="00675939" w:rsidRPr="00BF4F61" w:rsidRDefault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VERSTEHEN</w:t>
            </w:r>
          </w:p>
        </w:tc>
        <w:tc>
          <w:tcPr>
            <w:tcW w:w="3190" w:type="dxa"/>
            <w:gridSpan w:val="2"/>
            <w:shd w:val="clear" w:color="auto" w:fill="auto"/>
            <w:tcMar>
              <w:left w:w="108" w:type="dxa"/>
            </w:tcMar>
          </w:tcPr>
          <w:p w14:paraId="3A99AB53" w14:textId="77777777" w:rsidR="00675939" w:rsidRPr="00BF4F61" w:rsidRDefault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SPRECHEN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344E5FA0" w14:textId="77777777" w:rsidR="00675939" w:rsidRPr="00BF4F61" w:rsidRDefault="00CA00EC" w:rsidP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SCHREIBEN</w:t>
            </w:r>
          </w:p>
        </w:tc>
      </w:tr>
      <w:tr w:rsidR="00CA00EC" w:rsidRPr="00BF4F61" w14:paraId="5F7B87D8" w14:textId="77777777"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3E08CDF9" w14:textId="77777777" w:rsidR="00675939" w:rsidRPr="00BF4F61" w:rsidRDefault="00675939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14:paraId="72D28F36" w14:textId="77777777" w:rsidR="00675939" w:rsidRPr="00BF4F61" w:rsidRDefault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Hören</w:t>
            </w:r>
          </w:p>
        </w:tc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12CD0EF2" w14:textId="77777777" w:rsidR="00675939" w:rsidRPr="00BF4F61" w:rsidRDefault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Lesen</w:t>
            </w:r>
          </w:p>
        </w:tc>
        <w:tc>
          <w:tcPr>
            <w:tcW w:w="1631" w:type="dxa"/>
            <w:shd w:val="clear" w:color="auto" w:fill="auto"/>
            <w:tcMar>
              <w:left w:w="108" w:type="dxa"/>
            </w:tcMar>
          </w:tcPr>
          <w:p w14:paraId="5FC304FF" w14:textId="77777777" w:rsidR="00675939" w:rsidRPr="00BF4F61" w:rsidRDefault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An Gesprächen teilnehmen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7A3957C" w14:textId="77777777" w:rsidR="00675939" w:rsidRPr="00BF4F61" w:rsidRDefault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Zusammenhängendes Sprechen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39AA90A3" w14:textId="77777777" w:rsidR="00675939" w:rsidRPr="00BF4F61" w:rsidRDefault="00675939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</w:p>
        </w:tc>
      </w:tr>
      <w:tr w:rsidR="00CA00EC" w:rsidRPr="00BF4F61" w14:paraId="1242C42B" w14:textId="77777777"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21174003" w14:textId="77777777" w:rsidR="00675939" w:rsidRPr="00BF4F61" w:rsidRDefault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Französisch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14:paraId="13FF8510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</w:t>
            </w:r>
            <w:r w:rsidR="00FD064D"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1</w:t>
            </w:r>
          </w:p>
        </w:tc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4CA085B6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</w:t>
            </w:r>
            <w:r w:rsidR="00FD064D"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1</w:t>
            </w:r>
          </w:p>
        </w:tc>
        <w:tc>
          <w:tcPr>
            <w:tcW w:w="1631" w:type="dxa"/>
            <w:shd w:val="clear" w:color="auto" w:fill="auto"/>
            <w:tcMar>
              <w:left w:w="108" w:type="dxa"/>
            </w:tcMar>
          </w:tcPr>
          <w:p w14:paraId="45367B39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</w:t>
            </w:r>
            <w:r w:rsidR="00FD064D"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62206F5" w14:textId="77777777" w:rsidR="00675939" w:rsidRPr="00BF4F61" w:rsidRDefault="00FD064D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B2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7271C941" w14:textId="77777777" w:rsidR="00675939" w:rsidRPr="00BF4F61" w:rsidRDefault="00FD064D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B2</w:t>
            </w:r>
          </w:p>
        </w:tc>
      </w:tr>
      <w:tr w:rsidR="00CA00EC" w:rsidRPr="00BF4F61" w14:paraId="17379053" w14:textId="77777777"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266C5B59" w14:textId="77777777" w:rsidR="00675939" w:rsidRPr="00BF4F61" w:rsidRDefault="00CA00EC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Luxemburgisch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14:paraId="25F921E0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</w:t>
            </w:r>
            <w:r w:rsidR="00FD064D"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1</w:t>
            </w:r>
          </w:p>
        </w:tc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61955F39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</w:t>
            </w:r>
            <w:r w:rsidR="00FD064D"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1</w:t>
            </w:r>
          </w:p>
        </w:tc>
        <w:tc>
          <w:tcPr>
            <w:tcW w:w="1631" w:type="dxa"/>
            <w:shd w:val="clear" w:color="auto" w:fill="auto"/>
            <w:tcMar>
              <w:left w:w="108" w:type="dxa"/>
            </w:tcMar>
          </w:tcPr>
          <w:p w14:paraId="3A72E72C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</w:t>
            </w:r>
            <w:r w:rsidR="00FD064D"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51B582D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</w:t>
            </w:r>
            <w:r w:rsidR="00FD064D"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6512A457" w14:textId="77777777" w:rsidR="00675939" w:rsidRPr="00BF4F61" w:rsidRDefault="00FD064D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B2</w:t>
            </w:r>
          </w:p>
        </w:tc>
      </w:tr>
      <w:tr w:rsidR="00CA00EC" w:rsidRPr="00BF4F61" w14:paraId="32AD6A3B" w14:textId="77777777" w:rsidTr="00824118">
        <w:trPr>
          <w:trHeight w:val="249"/>
        </w:trPr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49A87726" w14:textId="77777777" w:rsidR="002B67E5" w:rsidRPr="00BF4F61" w:rsidRDefault="00CA00EC" w:rsidP="002B67E5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Englisch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14:paraId="5EEFD315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C2</w:t>
            </w:r>
          </w:p>
        </w:tc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3181A425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C2</w:t>
            </w:r>
          </w:p>
        </w:tc>
        <w:tc>
          <w:tcPr>
            <w:tcW w:w="1631" w:type="dxa"/>
            <w:shd w:val="clear" w:color="auto" w:fill="auto"/>
            <w:tcMar>
              <w:left w:w="108" w:type="dxa"/>
            </w:tcMar>
          </w:tcPr>
          <w:p w14:paraId="5582FF46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D88067C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066D85A9" w14:textId="77777777" w:rsidR="00675939" w:rsidRPr="00BF4F61" w:rsidRDefault="00002014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 w:rsidRPr="00BF4F61">
              <w:rPr>
                <w:rFonts w:ascii="Arial" w:eastAsia="Arial" w:hAnsi="Arial" w:cs="Arial"/>
                <w:sz w:val="24"/>
                <w:szCs w:val="24"/>
                <w:lang w:val="de-DE"/>
              </w:rPr>
              <w:t>C2</w:t>
            </w:r>
          </w:p>
        </w:tc>
      </w:tr>
      <w:tr w:rsidR="00824118" w:rsidRPr="00BF4F61" w14:paraId="7CC6B1DB" w14:textId="77777777" w:rsidTr="00824118">
        <w:trPr>
          <w:trHeight w:val="249"/>
        </w:trPr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41D11800" w14:textId="77777777" w:rsidR="00824118" w:rsidRDefault="00824118" w:rsidP="002B67E5">
            <w:pPr>
              <w:spacing w:after="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color w:val="0070C0"/>
                <w:sz w:val="24"/>
                <w:szCs w:val="24"/>
                <w:lang w:val="de-DE"/>
              </w:rPr>
              <w:t>Italienisch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14:paraId="0D92852E" w14:textId="77777777" w:rsidR="00824118" w:rsidRPr="00BF4F61" w:rsidRDefault="009B14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de-DE"/>
              </w:rPr>
              <w:t>A2</w:t>
            </w:r>
          </w:p>
        </w:tc>
        <w:tc>
          <w:tcPr>
            <w:tcW w:w="1557" w:type="dxa"/>
            <w:shd w:val="clear" w:color="auto" w:fill="auto"/>
            <w:tcMar>
              <w:left w:w="108" w:type="dxa"/>
            </w:tcMar>
          </w:tcPr>
          <w:p w14:paraId="490BECA2" w14:textId="77777777" w:rsidR="00824118" w:rsidRPr="00BF4F61" w:rsidRDefault="009B14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de-DE"/>
              </w:rPr>
              <w:t>A2</w:t>
            </w:r>
          </w:p>
        </w:tc>
        <w:tc>
          <w:tcPr>
            <w:tcW w:w="1631" w:type="dxa"/>
            <w:shd w:val="clear" w:color="auto" w:fill="auto"/>
            <w:tcMar>
              <w:left w:w="108" w:type="dxa"/>
            </w:tcMar>
          </w:tcPr>
          <w:p w14:paraId="6981E228" w14:textId="77777777" w:rsidR="00824118" w:rsidRPr="00BF4F61" w:rsidRDefault="009B14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de-DE"/>
              </w:rPr>
              <w:t>A1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6CE1A88" w14:textId="77777777" w:rsidR="00824118" w:rsidRPr="00BF4F61" w:rsidRDefault="009B14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de-DE"/>
              </w:rPr>
              <w:t>A2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1BDCB2DE" w14:textId="77777777" w:rsidR="00824118" w:rsidRPr="00BF4F61" w:rsidRDefault="009B1400">
            <w:pPr>
              <w:spacing w:after="0"/>
              <w:jc w:val="center"/>
              <w:rPr>
                <w:rFonts w:ascii="Arial" w:eastAsia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de-DE"/>
              </w:rPr>
              <w:t>A1</w:t>
            </w:r>
          </w:p>
        </w:tc>
      </w:tr>
    </w:tbl>
    <w:p w14:paraId="6DA21C23" w14:textId="77777777" w:rsidR="00675939" w:rsidRPr="00BF4F61" w:rsidRDefault="00675939">
      <w:pPr>
        <w:spacing w:after="0"/>
        <w:rPr>
          <w:rFonts w:ascii="Arial" w:eastAsia="Arial" w:hAnsi="Arial" w:cs="Arial"/>
          <w:sz w:val="24"/>
          <w:szCs w:val="24"/>
          <w:lang w:val="de-DE"/>
        </w:rPr>
      </w:pPr>
    </w:p>
    <w:p w14:paraId="7F1E5509" w14:textId="77777777" w:rsidR="00CA00EC" w:rsidRPr="00CA00EC" w:rsidRDefault="00CA00EC" w:rsidP="00CA00EC">
      <w:pPr>
        <w:framePr w:vSpace="6" w:wrap="around" w:vAnchor="text" w:hAnchor="text" w:y="6"/>
        <w:spacing w:after="599" w:line="240" w:lineRule="auto"/>
        <w:ind w:left="2834" w:right="416"/>
        <w:rPr>
          <w:rFonts w:ascii="Arial" w:eastAsia="Arial" w:hAnsi="Arial" w:cs="Arial"/>
          <w:color w:val="0E4194"/>
          <w:sz w:val="15"/>
          <w:lang w:val="de-DE"/>
        </w:rPr>
      </w:pPr>
      <w:r w:rsidRPr="00CA00EC">
        <w:rPr>
          <w:rFonts w:ascii="Arial" w:eastAsia="Arial" w:hAnsi="Arial" w:cs="Arial"/>
          <w:color w:val="0E4194"/>
          <w:sz w:val="15"/>
          <w:lang w:val="de-DE"/>
        </w:rPr>
        <w:t>A1/A2: elementare Sprachverwendung, B1/B2: selbstständige Sprachverwendung, C1/C2: kompetente Sprachverwendung</w:t>
      </w:r>
    </w:p>
    <w:p w14:paraId="78869099" w14:textId="77777777" w:rsidR="009F62C1" w:rsidRDefault="009F62C1" w:rsidP="002F2020">
      <w:pPr>
        <w:spacing w:after="0"/>
        <w:rPr>
          <w:rFonts w:ascii="Arial" w:eastAsia="Arial" w:hAnsi="Arial" w:cs="Arial"/>
          <w:b/>
          <w:color w:val="0E4194"/>
          <w:sz w:val="24"/>
          <w:szCs w:val="24"/>
          <w:lang w:val="de-DE"/>
        </w:rPr>
      </w:pPr>
    </w:p>
    <w:p w14:paraId="49B130E1" w14:textId="0E373F5D" w:rsidR="00A9114D" w:rsidRPr="002F2020" w:rsidRDefault="002F64E0" w:rsidP="002F2020">
      <w:pPr>
        <w:spacing w:after="0"/>
        <w:rPr>
          <w:rFonts w:ascii="Arial" w:eastAsia="Arial" w:hAnsi="Arial" w:cs="Arial"/>
          <w:b/>
          <w:color w:val="0E4194"/>
          <w:sz w:val="24"/>
          <w:szCs w:val="24"/>
          <w:lang w:val="de-DE"/>
        </w:rPr>
      </w:pPr>
      <w:r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Z</w:t>
      </w:r>
      <w:r w:rsidR="00815BAB"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USÄT</w:t>
      </w:r>
      <w:r w:rsidR="00FE32D0"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Z</w:t>
      </w:r>
      <w:r w:rsidR="005F3E46" w:rsidRPr="002F2020">
        <w:rPr>
          <w:rFonts w:ascii="Arial" w:eastAsia="Arial" w:hAnsi="Arial" w:cs="Arial"/>
          <w:b/>
          <w:color w:val="0E4194"/>
          <w:sz w:val="24"/>
          <w:szCs w:val="24"/>
          <w:lang w:val="de-DE"/>
        </w:rPr>
        <w:t>LICHE INFORMATIONEN</w:t>
      </w:r>
    </w:p>
    <w:p w14:paraId="2DAD1642" w14:textId="77777777" w:rsidR="002F2020" w:rsidRDefault="002F2020" w:rsidP="002F2020">
      <w:pPr>
        <w:spacing w:after="0"/>
        <w:rPr>
          <w:rFonts w:ascii="Arial" w:eastAsia="Arial" w:hAnsi="Arial" w:cs="Arial"/>
          <w:color w:val="0E4194"/>
          <w:sz w:val="24"/>
          <w:szCs w:val="24"/>
          <w:lang w:val="de-DE"/>
        </w:rPr>
      </w:pPr>
    </w:p>
    <w:p w14:paraId="643BB8BE" w14:textId="77777777" w:rsidR="001A476D" w:rsidRDefault="001A476D" w:rsidP="001A476D">
      <w:pPr>
        <w:tabs>
          <w:tab w:val="center" w:pos="1776"/>
          <w:tab w:val="center" w:pos="4642"/>
        </w:tabs>
        <w:spacing w:after="73" w:line="360" w:lineRule="auto"/>
        <w:rPr>
          <w:rFonts w:ascii="Arial" w:eastAsia="Arial" w:hAnsi="Arial" w:cs="Arial"/>
          <w:color w:val="0E4194"/>
          <w:sz w:val="24"/>
          <w:szCs w:val="24"/>
          <w:lang w:val="de-DE"/>
        </w:rPr>
      </w:pPr>
      <w:r>
        <w:rPr>
          <w:rFonts w:ascii="Arial" w:eastAsia="Arial" w:hAnsi="Arial" w:cs="Arial"/>
          <w:color w:val="0E4194"/>
          <w:sz w:val="24"/>
          <w:szCs w:val="24"/>
          <w:lang w:val="de-DE"/>
        </w:rPr>
        <w:t>P</w:t>
      </w:r>
      <w:r w:rsidR="00DB3D37">
        <w:rPr>
          <w:rFonts w:ascii="Arial" w:eastAsia="Arial" w:hAnsi="Arial" w:cs="Arial"/>
          <w:color w:val="0E4194"/>
          <w:sz w:val="24"/>
          <w:szCs w:val="24"/>
          <w:lang w:val="de-DE"/>
        </w:rPr>
        <w:t>rojektbeteiligungen am Centre Hospitalier Emile Mayrisch</w:t>
      </w:r>
    </w:p>
    <w:p w14:paraId="622B37E6" w14:textId="77777777" w:rsidR="001A476D" w:rsidRDefault="00DB3D37" w:rsidP="001A476D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Optimierung der Operationssäle seit 2009 mit Einführung des „Comité du Bloc OP“ und Erstellung des „Règlement interne du Bloc OP“ </w:t>
      </w:r>
      <w:r w:rsidR="00720A77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. Aktive Beteiligung der Simulation durch „Unity“ zur Prozessoptimierung im Südspidol.</w:t>
      </w:r>
    </w:p>
    <w:p w14:paraId="2F0C5B75" w14:textId="77777777" w:rsidR="00DB3D37" w:rsidRDefault="00DB3D37" w:rsidP="009F6A9A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Einführung und Implementierung der Standards der Joint Commission</w:t>
      </w:r>
      <w:r w:rsidRPr="00DB3D37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International ( JCI ) zur Vorbereitung der Akkreditierung ( Patientensicherheit)</w:t>
      </w:r>
    </w:p>
    <w:p w14:paraId="081D565F" w14:textId="77777777" w:rsidR="00DB3D37" w:rsidRDefault="00DB3D37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der Vorjury des „S</w:t>
      </w:r>
      <w:r w:rsidR="00720A77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üdspidol“ und beratendes Mitglied der Jury nach Prüfung der letz</w:t>
      </w:r>
      <w:r w:rsidR="009F6A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t</w:t>
      </w:r>
      <w:r w:rsidR="00720A77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en 24</w:t>
      </w:r>
      <w:r w:rsidR="00B66D64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und schließlich 8</w:t>
      </w:r>
      <w:r w:rsidR="00720A77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Projekte</w:t>
      </w:r>
    </w:p>
    <w:p w14:paraId="68873D32" w14:textId="77777777" w:rsidR="00720A77" w:rsidRDefault="00720A77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Mediation und Mitinitiator des aktuellen pädiatrischen Dienstes und Konsolidieren der ambulanten Pädiatrie am CHEM</w:t>
      </w:r>
    </w:p>
    <w:p w14:paraId="27439A55" w14:textId="77777777" w:rsidR="00720A77" w:rsidRDefault="00720A77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Organisation der „Interimsphase“ der Geriatrischen Rehabilitation in Dudelange</w:t>
      </w:r>
    </w:p>
    <w:p w14:paraId="67846952" w14:textId="77777777" w:rsidR="00720A77" w:rsidRDefault="00720A77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 w:rsidRP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Mediation bei</w:t>
      </w:r>
      <w:r w:rsidR="009F6A9A" w:rsidRP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 Meldungen im </w:t>
      </w:r>
      <w:r w:rsid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„</w:t>
      </w:r>
      <w:r w:rsidR="009F6A9A" w:rsidRP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Critical Incident</w:t>
      </w:r>
      <w:r w:rsidRP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 Report</w:t>
      </w:r>
      <w:r w:rsidR="009F6A9A" w:rsidRP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ing</w:t>
      </w:r>
      <w:r w:rsidRP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 System</w:t>
      </w:r>
      <w:r w:rsid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“</w:t>
      </w:r>
      <w:r w:rsidRPr="009F6A9A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 ( CIRS )</w:t>
      </w:r>
    </w:p>
    <w:p w14:paraId="5DC962B4" w14:textId="77777777" w:rsidR="009F6A9A" w:rsidRDefault="009F6A9A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Beteiligung an der </w:t>
      </w:r>
      <w:r w:rsidR="00B66D64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Einführung des</w:t>
      </w: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 </w:t>
      </w:r>
      <w:r w:rsidR="00B66D64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Konzepts</w:t>
      </w: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 „Simulation“ am CHEM</w:t>
      </w:r>
    </w:p>
    <w:p w14:paraId="11DC6D28" w14:textId="77777777" w:rsidR="009F6A9A" w:rsidRDefault="009F6A9A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Beteiligung am „Dossier Patient informatisé“, gemeinsames Projekt mit dem CHL</w:t>
      </w:r>
      <w:r w:rsidR="003C2E45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, inzwischen kurz vor dem Abschluss der Finanzierung durch die CNS</w:t>
      </w:r>
    </w:p>
    <w:p w14:paraId="5054623C" w14:textId="77777777" w:rsidR="009F6A9A" w:rsidRDefault="009F6A9A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Beteiligung an der Mediation in der Onkologie</w:t>
      </w:r>
    </w:p>
    <w:p w14:paraId="5049754F" w14:textId="77777777" w:rsidR="00B66D64" w:rsidRDefault="00B66D64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Beteiligung an der Mediation zur Integration der „Anästhesiologischen Praxis“</w:t>
      </w:r>
      <w:r w:rsidR="003C2E45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 und der Prähospitalisation am CHEM</w:t>
      </w:r>
    </w:p>
    <w:p w14:paraId="2D26258D" w14:textId="77777777" w:rsidR="009F6A9A" w:rsidRDefault="009F6A9A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lastRenderedPageBreak/>
        <w:t>Implementierung des Médecin-coordinateur und Vorbereitung des aktuellen Organigramms ( Médecin chef de pôle, médecin responsable )</w:t>
      </w:r>
      <w:r w:rsidR="00B66D64"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 xml:space="preserve"> mit Einführen der Binome Pflege / Ärzteschaft </w:t>
      </w:r>
    </w:p>
    <w:p w14:paraId="2B7B6180" w14:textId="77777777" w:rsidR="009F6A9A" w:rsidRDefault="00B66D64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Mitinitiator des ärztlichen Projekts „Bewerbungskommission / Comité de sélection médical“ , inzwischen im Règlement interne verankert</w:t>
      </w:r>
    </w:p>
    <w:p w14:paraId="375825B8" w14:textId="77777777" w:rsidR="00B66D64" w:rsidRDefault="003C2E45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Beteiligung an den strategischen „Think Tank’s“ und „Managment boards“ der letzten Jahre</w:t>
      </w:r>
    </w:p>
    <w:p w14:paraId="4BABE2DA" w14:textId="77777777" w:rsidR="003C2E45" w:rsidRDefault="003C2E45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Mitbeteiligung an der Akkreditierung zum „Regionalen Traumazentrum“</w:t>
      </w:r>
    </w:p>
    <w:p w14:paraId="1C2AAB53" w14:textId="77777777" w:rsidR="004359A6" w:rsidRPr="009F6A9A" w:rsidRDefault="004359A6" w:rsidP="00DB3D37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LU" w:eastAsia="de-LU"/>
        </w:rPr>
        <w:t>Initiator zur Aktualisierung der Statuten des Conseil médical des CHEM</w:t>
      </w:r>
    </w:p>
    <w:p w14:paraId="2BFB58BC" w14:textId="77777777" w:rsidR="009F6A9A" w:rsidRDefault="009F6A9A" w:rsidP="003C2E45">
      <w:pPr>
        <w:spacing w:after="102" w:line="336" w:lineRule="auto"/>
        <w:ind w:left="30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</w:p>
    <w:p w14:paraId="4C8FC007" w14:textId="77777777" w:rsidR="009C4518" w:rsidRDefault="008E16FA" w:rsidP="0015533C">
      <w:pPr>
        <w:tabs>
          <w:tab w:val="center" w:pos="1776"/>
          <w:tab w:val="center" w:pos="4642"/>
        </w:tabs>
        <w:spacing w:after="73" w:line="360" w:lineRule="auto"/>
        <w:rPr>
          <w:rFonts w:ascii="Arial" w:eastAsia="Arial" w:hAnsi="Arial" w:cs="Arial"/>
          <w:color w:val="0E4194"/>
          <w:sz w:val="24"/>
          <w:szCs w:val="24"/>
          <w:lang w:val="de-DE"/>
        </w:rPr>
      </w:pPr>
      <w:r>
        <w:rPr>
          <w:rFonts w:ascii="Arial" w:eastAsia="Arial" w:hAnsi="Arial" w:cs="Arial"/>
          <w:color w:val="0E4194"/>
          <w:sz w:val="24"/>
          <w:szCs w:val="24"/>
          <w:lang w:val="de-DE"/>
        </w:rPr>
        <w:t>Publikationen</w:t>
      </w:r>
    </w:p>
    <w:p w14:paraId="41C6BC90" w14:textId="77777777" w:rsidR="00FE32D0" w:rsidRPr="00A24A39" w:rsidRDefault="009C4518" w:rsidP="001036D0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9C451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Traumatische Zwerchfellrupturen. Ein Versicherungsrechtliches Problem. Fabian/Reimer Versicherungsmedizin 4/1991</w:t>
      </w:r>
    </w:p>
    <w:p w14:paraId="003CA8FF" w14:textId="77777777" w:rsidR="00FE32D0" w:rsidRPr="00A24A39" w:rsidRDefault="009C4518" w:rsidP="001036D0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9C451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Zur erweiterten Indikationsstellung der Makro-Herbert-Schraube. Reimer/Kreibich/Königstein/ Kuckartz Unfallchirurgie, 1996</w:t>
      </w:r>
    </w:p>
    <w:p w14:paraId="322BF975" w14:textId="77777777" w:rsidR="00FE32D0" w:rsidRPr="00A24A39" w:rsidRDefault="009C4518" w:rsidP="001036D0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9C451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Extended Uses for the Herbert Whipple Screw. Reimer/Kreibich/Oettinger, Journal of Orthopaedic Trauma 1996</w:t>
      </w:r>
    </w:p>
    <w:p w14:paraId="5C0DC788" w14:textId="77777777" w:rsidR="00FE32D0" w:rsidRPr="00A24A39" w:rsidRDefault="009C4518" w:rsidP="001036D0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9C451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Radiusköpfchenfrakturen: Sind primäre Resektionen oder Bohrdrahtoseosynthesen noch erlaubt? Reimer, Oettinger,Kreibich. Langenbecks Archiv für Chirurgie 1997</w:t>
      </w:r>
    </w:p>
    <w:p w14:paraId="17ACA651" w14:textId="77777777" w:rsidR="00FE32D0" w:rsidRPr="00B66D64" w:rsidRDefault="00B66D64" w:rsidP="001036D0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La vis d’Herbert</w:t>
      </w:r>
      <w:r w:rsidR="009C4518"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 xml:space="preserve">: un outil invasif minimal très utile pour le traitement des fractures. </w:t>
      </w:r>
      <w:r w:rsidR="009C4518" w:rsidRPr="00B66D64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Orthopedic Forum 1998</w:t>
      </w:r>
    </w:p>
    <w:p w14:paraId="55753935" w14:textId="77777777" w:rsidR="00FE32D0" w:rsidRPr="00A24A39" w:rsidRDefault="009C4518" w:rsidP="001036D0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9C451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Die Makro-Herbert-Schraube: Durch Minimalinvasivität von sportmedizinischem Interesse? Deutsche Zeitschrift für Sportmedizin 1998</w:t>
      </w:r>
    </w:p>
    <w:p w14:paraId="0D20808C" w14:textId="77777777" w:rsidR="00FE32D0" w:rsidRPr="00A24A39" w:rsidRDefault="009C4518" w:rsidP="001036D0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9C451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Prophylaktische Chirurgie des diabetischen </w:t>
      </w:r>
      <w:r w:rsidR="000847C2" w:rsidRPr="009C451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Fußes</w:t>
      </w:r>
      <w:r w:rsidRPr="009C451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. Reimer, Ketfi, Boulmont Zentralblatt für Chirurgie 1999</w:t>
      </w:r>
    </w:p>
    <w:p w14:paraId="42795310" w14:textId="0CAEF63A" w:rsidR="001036D0" w:rsidRPr="00266128" w:rsidRDefault="009C4518" w:rsidP="00BA5778">
      <w:pPr>
        <w:numPr>
          <w:ilvl w:val="0"/>
          <w:numId w:val="2"/>
        </w:numPr>
        <w:spacing w:after="73" w:line="336" w:lineRule="auto"/>
        <w:ind w:left="661"/>
        <w:jc w:val="both"/>
        <w:rPr>
          <w:rFonts w:ascii="Arial" w:eastAsia="Arial" w:hAnsi="Arial" w:cs="Arial"/>
          <w:color w:val="0E4194"/>
          <w:sz w:val="24"/>
          <w:szCs w:val="24"/>
          <w:lang w:val="de-DE"/>
        </w:rPr>
      </w:pP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Schlanke Prozesse zur Optimierung der OP-Kontingent-Auslastung, Prospektive Analyse vor und nach Umset</w:t>
      </w:r>
      <w:r w:rsidR="00A906FD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zung von "Value Stream Mapping"</w:t>
      </w: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. Schwarz, Pannes, Nathan, Reimer,</w:t>
      </w:r>
      <w:r w:rsidR="00A906FD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Kuhn</w:t>
      </w: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, Rupp, Zügel; Orthopädische Praxis 46, 6,2010</w:t>
      </w:r>
    </w:p>
    <w:p w14:paraId="43745D49" w14:textId="77777777" w:rsidR="001036D0" w:rsidRDefault="008E16FA" w:rsidP="009C4518">
      <w:pPr>
        <w:tabs>
          <w:tab w:val="center" w:pos="1776"/>
          <w:tab w:val="center" w:pos="4642"/>
        </w:tabs>
        <w:spacing w:after="73"/>
        <w:rPr>
          <w:rFonts w:ascii="Arial" w:eastAsia="Arial" w:hAnsi="Arial" w:cs="Arial"/>
          <w:color w:val="0E4194"/>
          <w:sz w:val="24"/>
          <w:szCs w:val="24"/>
          <w:lang w:val="de-DE"/>
        </w:rPr>
      </w:pPr>
      <w:r>
        <w:rPr>
          <w:rFonts w:ascii="Arial" w:eastAsia="Arial" w:hAnsi="Arial" w:cs="Arial"/>
          <w:color w:val="0E4194"/>
          <w:sz w:val="24"/>
          <w:szCs w:val="24"/>
          <w:lang w:val="de-DE"/>
        </w:rPr>
        <w:lastRenderedPageBreak/>
        <w:t>Vorträge</w:t>
      </w:r>
    </w:p>
    <w:p w14:paraId="622B9681" w14:textId="77777777" w:rsidR="009C4518" w:rsidRPr="00FE32D0" w:rsidRDefault="009C4518" w:rsidP="00C53C4E">
      <w:pPr>
        <w:numPr>
          <w:ilvl w:val="0"/>
          <w:numId w:val="2"/>
        </w:numPr>
        <w:spacing w:after="102" w:line="336" w:lineRule="auto"/>
        <w:ind w:left="661"/>
        <w:jc w:val="both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Arthrosen des OSG, gelenkerhaltende operative Maßnahmen. Auszeichnung zur Promotionsfeier Homburg/Saar April 1990</w:t>
      </w:r>
    </w:p>
    <w:p w14:paraId="3D39BCAA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Neues zur Versorgung schwerer posttraumatischer Arthrosen des OSG. BKT April 1994</w:t>
      </w:r>
    </w:p>
    <w:p w14:paraId="6B078B84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Shuntchirurgie und Dialyse: Indikationsstel</w:t>
      </w:r>
      <w:r w:rsidR="00C53C4E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lung und Techniken BKT Jan 1993</w:t>
      </w:r>
    </w:p>
    <w:p w14:paraId="1B8024EA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Shuntanlagemöglichkeiten: Konsequenzen für Nephrologen BKT Feb 1993 </w:t>
      </w:r>
    </w:p>
    <w:p w14:paraId="1E14F675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Porto-cavale Shunts. Ursachen und therapeutisc</w:t>
      </w:r>
      <w:r w:rsidR="00C53C4E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he Möglichkeiten. BKT März 1993</w:t>
      </w:r>
    </w:p>
    <w:p w14:paraId="253FAAFE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 xml:space="preserve">Joint conserving Surgery for severe posttraumatic Arthrosis of the tibio-talar joint. </w:t>
      </w: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UW August 1994 </w:t>
      </w:r>
    </w:p>
    <w:p w14:paraId="168F8680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Expanding Uses of the Herbertscrew. UW Oktober 1994 </w:t>
      </w:r>
    </w:p>
    <w:p w14:paraId="1B27A722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Neues zur Biomechanik der Herbert-Schraube. Studienergebnisse aus den USA. BKT März</w:t>
      </w:r>
      <w:r w:rsidR="00C53C4E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</w:t>
      </w: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1995</w:t>
      </w:r>
    </w:p>
    <w:p w14:paraId="5B437387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HMC und BKT. Vergleich zweier Gesundheitssysteme. März 1995 </w:t>
      </w:r>
    </w:p>
    <w:p w14:paraId="45B3FA61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Indikation und Aussagekraft sonographischer Untersuchungen bei Patienten der Allgemein-, Unfall- und Gefäßchirurgie. BKT Mai 1995</w:t>
      </w:r>
    </w:p>
    <w:p w14:paraId="24992A24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 xml:space="preserve">Thoughts and Developments in Minimally Invasive Orthopaedic Surgery.Third International Congress on New Technology and Advanced Techniques in Surgery. </w:t>
      </w: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Luxembourg, June 1995</w:t>
      </w:r>
    </w:p>
    <w:p w14:paraId="22F264D2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Kausale Chirurgie des diabetischen Fußes am Beispiel </w:t>
      </w:r>
      <w:r w:rsidR="00C53C4E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des Lapidus-Verfahrens. Seminar</w:t>
      </w: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: Diabetischer Fuß, BKT, Juni 1995</w:t>
      </w:r>
    </w:p>
    <w:p w14:paraId="4812998A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Minimalinvasive Traumatologie. Alternativen zur Bohrdrahtosteosynthese. Weiterbildung der Deutschen Gesellschaft für Chirurgie Mai 1996 BKT Trier </w:t>
      </w:r>
    </w:p>
    <w:p w14:paraId="0C992764" w14:textId="77777777" w:rsidR="009C4518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Das diabetische Mal perforans. Ist prophylaktische Chirurgie möglich. Esch, März 1997</w:t>
      </w:r>
    </w:p>
    <w:p w14:paraId="6A88DC26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Die Herbert-Schraube: Durch Minimalinvasivität von sportmedizinischem Interesse? Deutscher Sportmediziner-Kongress Okt 1997 Tübingen</w:t>
      </w:r>
    </w:p>
    <w:p w14:paraId="1F72A02F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lastRenderedPageBreak/>
        <w:t>Operative Innovationen beim Mal perforans des diabetischen Fußes. HVEA, Mai 1998</w:t>
      </w:r>
    </w:p>
    <w:p w14:paraId="0B77E0A7" w14:textId="77777777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Minimal invasive Osteosynthesis of high speed foot and ancle trauma, European Foot and Ancle Congress, Stockholm June 2000 </w:t>
      </w:r>
    </w:p>
    <w:p w14:paraId="10F21547" w14:textId="77777777" w:rsidR="009C4518" w:rsidRPr="00FE32D0" w:rsidRDefault="00C53C4E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Die Algodystrophie (CRPS 1)</w:t>
      </w:r>
      <w:r w:rsidR="009C4518"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, eine retrospektive Studie, 5 Jahres Ergebnisse Juni 2007 Cercle des Expert </w:t>
      </w: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du Luxembourg, Section médicale</w:t>
      </w:r>
    </w:p>
    <w:p w14:paraId="3226F785" w14:textId="0D067CFC" w:rsidR="009C4518" w:rsidRPr="00FE32D0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Der diabetische </w:t>
      </w:r>
      <w:r w:rsidR="0057289E"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Fuß</w:t>
      </w: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. Eine retrospektive Studie mit 12.-Jahres Ergebnissen Novem</w:t>
      </w:r>
      <w:r w:rsid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ber 2009, Société</w:t>
      </w: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Luxembourgeoise des Sciences médicales</w:t>
      </w:r>
    </w:p>
    <w:p w14:paraId="1BF28209" w14:textId="2F628A01" w:rsidR="009C63DE" w:rsidRDefault="009C451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Das medizinisch</w:t>
      </w:r>
      <w:r w:rsid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e Gutachten: Die Eckpfeiler</w:t>
      </w:r>
      <w:r w:rsidR="00C53C4E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-</w:t>
      </w:r>
      <w:r w:rsid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</w:t>
      </w:r>
      <w:r w:rsidRP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Foire médicale der ALFORMEC </w:t>
      </w:r>
      <w:r w:rsidR="00FE32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2015</w:t>
      </w:r>
    </w:p>
    <w:p w14:paraId="725513AA" w14:textId="0F7C92A3" w:rsidR="00FE3DF5" w:rsidRPr="00FE3DF5" w:rsidRDefault="00FE3DF5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</w:pPr>
      <w:r w:rsidRPr="00FE3DF5"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  <w:t>Südspidol,</w:t>
      </w:r>
      <w:r w:rsidR="0057289E"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  <w:t>  « Health Quarters of the future » :</w:t>
      </w:r>
      <w:r w:rsidRPr="00FE3DF5"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  <w:t xml:space="preserve"> Royal College of P</w:t>
      </w:r>
      <w:r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  <w:t>hysicians, London, 11-13 Juni 2018</w:t>
      </w:r>
    </w:p>
    <w:p w14:paraId="35858364" w14:textId="26EBF6F0" w:rsidR="009F62C1" w:rsidRPr="00FE3DF5" w:rsidRDefault="009F62C1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</w:pPr>
      <w:commentRangeStart w:id="0"/>
      <w:r w:rsidRPr="009F62C1">
        <w:rPr>
          <w:rFonts w:ascii="Arial" w:hAnsi="Arial" w:cs="Arial"/>
          <w:sz w:val="24"/>
          <w:szCs w:val="24"/>
        </w:rPr>
        <w:t>Südspidol, Innovation in Health Care Hansjörg Reimer, CEO CHEM, Luxembourg, Albert Wimmer, architect, Health Team Europe, Austria Session O1.2, "Governance and Leadership for HPH I, Thursday, May 30, 2019</w:t>
      </w:r>
      <w:commentRangeEnd w:id="0"/>
      <w:r w:rsidRPr="009F62C1">
        <w:rPr>
          <w:rStyle w:val="Marquedecommentaire"/>
          <w:rFonts w:ascii="Arial" w:hAnsi="Arial" w:cs="Arial"/>
        </w:rPr>
        <w:commentReference w:id="0"/>
      </w:r>
    </w:p>
    <w:p w14:paraId="7EC9DAEB" w14:textId="77777777" w:rsidR="00D313E0" w:rsidRPr="00266128" w:rsidRDefault="008E16FA" w:rsidP="00DA2C57">
      <w:pPr>
        <w:tabs>
          <w:tab w:val="center" w:pos="1776"/>
          <w:tab w:val="center" w:pos="4642"/>
        </w:tabs>
        <w:spacing w:after="73"/>
        <w:rPr>
          <w:rFonts w:ascii="Arial" w:eastAsia="Arial" w:hAnsi="Arial" w:cs="Arial"/>
          <w:color w:val="0E4194"/>
          <w:sz w:val="24"/>
          <w:szCs w:val="24"/>
          <w:lang w:val="fr-FR"/>
        </w:rPr>
      </w:pPr>
      <w:r w:rsidRPr="00266128">
        <w:rPr>
          <w:rFonts w:ascii="Arial" w:eastAsia="Arial" w:hAnsi="Arial" w:cs="Arial"/>
          <w:color w:val="0E4194"/>
          <w:sz w:val="24"/>
          <w:szCs w:val="24"/>
          <w:lang w:val="fr-FR"/>
        </w:rPr>
        <w:t>Seminare</w:t>
      </w:r>
    </w:p>
    <w:p w14:paraId="088C7F05" w14:textId="4817FCC9" w:rsidR="0057289E" w:rsidRPr="0057289E" w:rsidRDefault="006F78ED" w:rsidP="00266128">
      <w:pPr>
        <w:spacing w:after="102" w:line="336" w:lineRule="auto"/>
        <w:ind w:firstLine="661"/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  <w:t xml:space="preserve">Paperjam- </w:t>
      </w:r>
      <w:r w:rsidR="0057289E" w:rsidRPr="0057289E"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  <w:t>MBA Solvay Brussels School Ex</w:t>
      </w:r>
      <w:r w:rsidR="0057289E">
        <w:rPr>
          <w:rFonts w:ascii="Arial" w:eastAsia="Times New Roman" w:hAnsi="Arial" w:cs="Arial"/>
          <w:color w:val="333333"/>
          <w:sz w:val="24"/>
          <w:szCs w:val="24"/>
          <w:lang w:val="fr-FR" w:eastAsia="de-LU"/>
        </w:rPr>
        <w:t>ecutive Education Sept-Dez 2019</w:t>
      </w:r>
    </w:p>
    <w:p w14:paraId="59A9DBE5" w14:textId="391227C5" w:rsidR="007C7658" w:rsidRDefault="00C53C4E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Management</w:t>
      </w:r>
      <w:r w:rsidR="00CE2FB8" w:rsidRP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</w:t>
      </w:r>
      <w:r w:rsidR="00A906FD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CIRCLE: P</w:t>
      </w:r>
      <w:r w:rsidR="004359A6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rofiling</w:t>
      </w:r>
      <w:r w:rsidR="007C765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, Profilerin Frau Suzanne Grieger-Langer</w:t>
      </w:r>
      <w:r w:rsidR="00A906FD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, </w:t>
      </w:r>
    </w:p>
    <w:p w14:paraId="6465B54F" w14:textId="77777777" w:rsidR="00B909CB" w:rsidRDefault="00CE2FB8" w:rsidP="007C7658">
      <w:p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Dez</w:t>
      </w:r>
      <w:r w:rsidR="007C765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2016</w:t>
      </w:r>
    </w:p>
    <w:p w14:paraId="2CE97EBA" w14:textId="77777777" w:rsidR="004359A6" w:rsidRPr="004359A6" w:rsidRDefault="004359A6" w:rsidP="004359A6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Management </w:t>
      </w: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CIRCLE: Prozessmanagement, </w:t>
      </w:r>
      <w:r w:rsidRP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Dez 2015</w:t>
      </w:r>
    </w:p>
    <w:p w14:paraId="14AF760C" w14:textId="77777777" w:rsidR="00CE2FB8" w:rsidRPr="0035142A" w:rsidRDefault="007B27C1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</w:pP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JCI-</w:t>
      </w:r>
      <w:r w:rsidR="00C53C4E"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Training:</w:t>
      </w: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 xml:space="preserve"> Patient Tracer, Nov 2015</w:t>
      </w:r>
    </w:p>
    <w:p w14:paraId="2A5060FC" w14:textId="77777777" w:rsidR="00CE2FB8" w:rsidRPr="0035142A" w:rsidRDefault="00CE2FB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</w:pP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Format</w:t>
      </w:r>
      <w:r w:rsidR="00A906FD"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 xml:space="preserve">ion de Formateurs en Simulation, </w:t>
      </w: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Mai 2015</w:t>
      </w:r>
    </w:p>
    <w:p w14:paraId="68A566FB" w14:textId="77777777" w:rsidR="007B27C1" w:rsidRPr="00A24A39" w:rsidRDefault="00CE2FB8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CE2FB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Manag</w:t>
      </w:r>
      <w:r w:rsidR="000847C2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e</w:t>
      </w:r>
      <w:r w:rsidRPr="00CE2FB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ment</w:t>
      </w: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</w:t>
      </w:r>
      <w:r w:rsidR="00C53C4E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CIRCLE</w:t>
      </w:r>
      <w:r w:rsidR="000847C2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:</w:t>
      </w:r>
      <w:r w:rsidR="00C53C4E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</w:t>
      </w:r>
      <w:r w:rsidR="000847C2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Führungskommunikation;</w:t>
      </w:r>
      <w:r w:rsidR="00A906FD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Frank Asmus</w:t>
      </w:r>
      <w:r w:rsidR="00C53C4E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, </w:t>
      </w:r>
      <w:r w:rsidRPr="00CE2FB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Jan 2015</w:t>
      </w:r>
    </w:p>
    <w:p w14:paraId="2C6C974E" w14:textId="77777777" w:rsidR="007B27C1" w:rsidRPr="0035142A" w:rsidRDefault="007B27C1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</w:pP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 xml:space="preserve">GCP-Training </w:t>
      </w:r>
      <w:r w:rsidR="00CE2FB8"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(Good</w:t>
      </w: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 xml:space="preserve"> Clinical Practice for </w:t>
      </w:r>
      <w:r w:rsidR="00CE2FB8"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investigators)</w:t>
      </w:r>
      <w:r w:rsidR="00C53C4E"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, Jun 2014</w:t>
      </w:r>
    </w:p>
    <w:p w14:paraId="5CF5694B" w14:textId="77777777" w:rsidR="00B909CB" w:rsidRPr="00A24A39" w:rsidRDefault="007B27C1" w:rsidP="00A24A39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Evidence Based Medicine Training der CEBAM</w:t>
      </w:r>
      <w:r w:rsidR="00A906FD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,</w:t>
      </w:r>
      <w:r w:rsidRPr="00A24A39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Jun 2014</w:t>
      </w:r>
    </w:p>
    <w:p w14:paraId="0B2F9461" w14:textId="77777777" w:rsidR="00266128" w:rsidRDefault="00CE2FB8" w:rsidP="00C42131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CRM Simulator Instruktorkurs, D</w:t>
      </w:r>
      <w:r w:rsidR="000D3C57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r Markus Rall, INPASS, Nov 2014</w:t>
      </w:r>
    </w:p>
    <w:p w14:paraId="137F98A2" w14:textId="4FC1FBA1" w:rsidR="00860C3E" w:rsidRPr="00266128" w:rsidRDefault="002F64E0" w:rsidP="00B674A9">
      <w:pPr>
        <w:numPr>
          <w:ilvl w:val="0"/>
          <w:numId w:val="2"/>
        </w:numPr>
        <w:spacing w:after="0" w:line="336" w:lineRule="auto"/>
        <w:ind w:left="661"/>
        <w:rPr>
          <w:rFonts w:ascii="Arial" w:eastAsia="Arial" w:hAnsi="Arial" w:cs="Arial"/>
          <w:color w:val="0E4194"/>
          <w:sz w:val="24"/>
          <w:szCs w:val="24"/>
          <w:lang w:val="de-DE"/>
        </w:rPr>
      </w:pP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Porsche Consulting, Prozessmanag</w:t>
      </w:r>
      <w:r w:rsidR="00FD610A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e</w:t>
      </w: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ment des </w:t>
      </w:r>
      <w:r w:rsidR="000847C2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zu </w:t>
      </w: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operie</w:t>
      </w:r>
      <w:r w:rsidR="000847C2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renden</w:t>
      </w: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Patienten, Entlass</w:t>
      </w:r>
      <w:r w:rsidR="000847C2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-Management des stationär aufgenommenen Patienten</w:t>
      </w: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und Organisation </w:t>
      </w:r>
      <w:r w:rsidR="000847C2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des Operationstrakts</w:t>
      </w:r>
      <w:r w:rsidR="00A24A39"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</w:t>
      </w:r>
      <w:r w:rsidRPr="00266128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2009</w:t>
      </w:r>
    </w:p>
    <w:p w14:paraId="210F48BC" w14:textId="25FEA71C" w:rsidR="00D313E0" w:rsidRDefault="008E16FA" w:rsidP="00DA2C57">
      <w:pPr>
        <w:tabs>
          <w:tab w:val="center" w:pos="1776"/>
          <w:tab w:val="center" w:pos="4642"/>
        </w:tabs>
        <w:spacing w:after="73"/>
        <w:rPr>
          <w:rFonts w:ascii="Arial" w:eastAsia="Arial" w:hAnsi="Arial" w:cs="Arial"/>
          <w:color w:val="0E4194"/>
          <w:sz w:val="24"/>
          <w:szCs w:val="24"/>
          <w:lang w:val="de-DE"/>
        </w:rPr>
      </w:pPr>
      <w:r>
        <w:rPr>
          <w:rFonts w:ascii="Arial" w:eastAsia="Arial" w:hAnsi="Arial" w:cs="Arial"/>
          <w:color w:val="0E4194"/>
          <w:sz w:val="24"/>
          <w:szCs w:val="24"/>
          <w:lang w:val="de-DE"/>
        </w:rPr>
        <w:lastRenderedPageBreak/>
        <w:t>Mitgliedschaften</w:t>
      </w:r>
    </w:p>
    <w:p w14:paraId="355D912C" w14:textId="61972112" w:rsidR="009F62C1" w:rsidRDefault="009F62C1" w:rsidP="00DA2C57">
      <w:pPr>
        <w:tabs>
          <w:tab w:val="center" w:pos="1776"/>
          <w:tab w:val="center" w:pos="4642"/>
        </w:tabs>
        <w:spacing w:after="73"/>
        <w:rPr>
          <w:rFonts w:ascii="Arial" w:eastAsia="Arial" w:hAnsi="Arial" w:cs="Arial"/>
          <w:color w:val="0E4194"/>
          <w:sz w:val="24"/>
          <w:szCs w:val="24"/>
          <w:lang w:val="de-DE"/>
        </w:rPr>
      </w:pPr>
    </w:p>
    <w:p w14:paraId="7DDC9271" w14:textId="77777777" w:rsidR="009F62C1" w:rsidRDefault="009F62C1" w:rsidP="00DA2C57">
      <w:pPr>
        <w:tabs>
          <w:tab w:val="center" w:pos="1776"/>
          <w:tab w:val="center" w:pos="4642"/>
        </w:tabs>
        <w:spacing w:after="73"/>
        <w:rPr>
          <w:rFonts w:ascii="Arial" w:eastAsia="Arial" w:hAnsi="Arial" w:cs="Arial"/>
          <w:color w:val="0E4194"/>
          <w:sz w:val="24"/>
          <w:szCs w:val="24"/>
          <w:lang w:val="de-DE"/>
        </w:rPr>
      </w:pPr>
    </w:p>
    <w:p w14:paraId="62660B84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des Berufsverbandes Deutscher Chirurgen seit Januar 1994</w:t>
      </w:r>
    </w:p>
    <w:p w14:paraId="7FD4C222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der Europäischen Gesellschaft für Fuß- und Knöchelchirurgie seit Mai 1995</w:t>
      </w:r>
    </w:p>
    <w:p w14:paraId="202883DF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des Sportärztebundes Baden e.V. seit Januar 1989</w:t>
      </w:r>
    </w:p>
    <w:p w14:paraId="4D57BCAE" w14:textId="77777777" w:rsid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der American Ultrasound Association seit März 1997</w:t>
      </w:r>
    </w:p>
    <w:p w14:paraId="39EE41AB" w14:textId="77777777" w:rsidR="0011322B" w:rsidRPr="001C289A" w:rsidRDefault="0011322B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„by special invititation“ der American Diabetes Association</w:t>
      </w:r>
      <w:r w:rsidR="000847C2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ADA</w:t>
      </w:r>
      <w:r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seit 1999 </w:t>
      </w:r>
    </w:p>
    <w:p w14:paraId="045A0A87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der Deutschen Gesellschaft für Chirurgie seit März 1996</w:t>
      </w:r>
    </w:p>
    <w:p w14:paraId="0D528283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der Hygiene-Kommission des HVEA von Mai 1996 bis Mai 2001</w:t>
      </w:r>
    </w:p>
    <w:p w14:paraId="3165882C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der Ethik-Kommission des HVEA seit Mai 1996</w:t>
      </w:r>
    </w:p>
    <w:p w14:paraId="1F25DCBF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Mitglied der Deutschen Gesellschaft für Unfallchirurgie seit 2001</w:t>
      </w:r>
    </w:p>
    <w:p w14:paraId="0A926049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Gründungsmitglied der Association Luxembourgeoise de Chirurgie 2009</w:t>
      </w:r>
    </w:p>
    <w:p w14:paraId="2C847C47" w14:textId="77777777" w:rsidR="001C289A" w:rsidRPr="001C289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Gründungsmitglied </w:t>
      </w:r>
      <w:r w:rsidR="0011322B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und Sekretär </w:t>
      </w:r>
      <w:r w:rsidRPr="001C289A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des Luxemburger Arbeitskreises für Unfallchirurgie/ Traumatologie 2009</w:t>
      </w:r>
    </w:p>
    <w:p w14:paraId="71A08CA0" w14:textId="77777777" w:rsidR="001C289A" w:rsidRPr="001036D0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</w:pPr>
      <w:r w:rsidRPr="001036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Gründungs</w:t>
      </w:r>
      <w:r w:rsidR="00B909CB" w:rsidRPr="001036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- und Vorstandsm</w:t>
      </w:r>
      <w:r w:rsidRPr="001036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>itglied</w:t>
      </w:r>
      <w:r w:rsidR="0011322B" w:rsidRPr="001036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 der Chambre</w:t>
      </w:r>
      <w:r w:rsidRPr="001036D0">
        <w:rPr>
          <w:rFonts w:ascii="Arial" w:eastAsia="Times New Roman" w:hAnsi="Arial" w:cs="Arial"/>
          <w:color w:val="333333"/>
          <w:sz w:val="24"/>
          <w:szCs w:val="24"/>
          <w:lang w:val="de-DE" w:eastAsia="de-LU"/>
        </w:rPr>
        <w:t xml:space="preserve"> des Experts du Luxembourg, Section médicale 1998</w:t>
      </w:r>
    </w:p>
    <w:p w14:paraId="373FD85A" w14:textId="77777777" w:rsidR="001C289A" w:rsidRPr="0035142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</w:pP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Mitglied des Conseil médical du CHEM seit 2006</w:t>
      </w:r>
    </w:p>
    <w:p w14:paraId="275BC2D9" w14:textId="77777777" w:rsidR="001C289A" w:rsidRPr="0035142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</w:pP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Mitglied der Société Luxembourgeoise d'Orthopédie et de Traumatologie 2009</w:t>
      </w:r>
    </w:p>
    <w:p w14:paraId="064EC39F" w14:textId="77777777" w:rsidR="001C289A" w:rsidRPr="0035142A" w:rsidRDefault="001C289A" w:rsidP="001036D0">
      <w:pPr>
        <w:numPr>
          <w:ilvl w:val="0"/>
          <w:numId w:val="2"/>
        </w:numPr>
        <w:spacing w:after="102" w:line="336" w:lineRule="auto"/>
        <w:ind w:left="661"/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</w:pPr>
      <w:r w:rsidRPr="0035142A">
        <w:rPr>
          <w:rFonts w:ascii="Arial" w:eastAsia="Times New Roman" w:hAnsi="Arial" w:cs="Arial"/>
          <w:color w:val="333333"/>
          <w:sz w:val="24"/>
          <w:szCs w:val="24"/>
          <w:lang w:val="fr-BE" w:eastAsia="de-LU"/>
        </w:rPr>
        <w:t>Mitglied der Société des Sciences Médicales Luxembourgeoise seit 1996</w:t>
      </w:r>
    </w:p>
    <w:p w14:paraId="16B35480" w14:textId="77777777" w:rsidR="00D313E0" w:rsidRPr="001C289A" w:rsidRDefault="00D313E0" w:rsidP="00DA2C57">
      <w:pPr>
        <w:tabs>
          <w:tab w:val="center" w:pos="1776"/>
          <w:tab w:val="center" w:pos="4642"/>
        </w:tabs>
        <w:spacing w:after="73"/>
        <w:rPr>
          <w:rFonts w:ascii="Arial" w:eastAsia="Arial" w:hAnsi="Arial" w:cs="Arial"/>
          <w:color w:val="0E4194"/>
          <w:sz w:val="24"/>
          <w:szCs w:val="24"/>
          <w:lang w:val="fr-BE"/>
        </w:rPr>
      </w:pPr>
    </w:p>
    <w:p w14:paraId="4F6D6F88" w14:textId="2A124EB6" w:rsidR="003B75CA" w:rsidRPr="00FE3DF5" w:rsidRDefault="003B75CA" w:rsidP="001036D0">
      <w:pPr>
        <w:tabs>
          <w:tab w:val="center" w:pos="1776"/>
          <w:tab w:val="center" w:pos="4642"/>
        </w:tabs>
        <w:spacing w:after="73"/>
        <w:jc w:val="both"/>
        <w:rPr>
          <w:rFonts w:ascii="Arial" w:eastAsia="Arial" w:hAnsi="Arial" w:cs="Arial"/>
          <w:b/>
          <w:color w:val="0E4194"/>
          <w:sz w:val="24"/>
          <w:szCs w:val="24"/>
          <w:lang w:val="fr-FR"/>
        </w:rPr>
      </w:pPr>
    </w:p>
    <w:p w14:paraId="1B62525E" w14:textId="77777777" w:rsidR="009F62C1" w:rsidRPr="00FE3DF5" w:rsidRDefault="009F62C1" w:rsidP="001036D0">
      <w:pPr>
        <w:tabs>
          <w:tab w:val="center" w:pos="1776"/>
          <w:tab w:val="center" w:pos="4642"/>
        </w:tabs>
        <w:spacing w:after="73"/>
        <w:jc w:val="both"/>
        <w:rPr>
          <w:rFonts w:ascii="Arial" w:eastAsia="Arial" w:hAnsi="Arial" w:cs="Arial"/>
          <w:color w:val="000000" w:themeColor="text1"/>
          <w:sz w:val="24"/>
          <w:szCs w:val="24"/>
          <w:lang w:val="fr-FR"/>
        </w:rPr>
      </w:pPr>
    </w:p>
    <w:sectPr w:rsidR="009F62C1" w:rsidRPr="00FE3DF5" w:rsidSect="00722AF8">
      <w:headerReference w:type="default" r:id="rId18"/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oc2" w:date="2020-12-17T09:49:00Z" w:initials="d">
    <w:p w14:paraId="24A629DD" w14:textId="15A0D75C" w:rsidR="009F62C1" w:rsidRDefault="009F62C1">
      <w:pPr>
        <w:pStyle w:val="Commentaire"/>
      </w:pPr>
      <w:r>
        <w:rPr>
          <w:rStyle w:val="Marquedecommentair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A629D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85A829" w16cex:dateUtc="2020-12-17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A629DD" w16cid:durableId="2385A8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CECDB" w14:textId="77777777" w:rsidR="007B7879" w:rsidRDefault="007B7879" w:rsidP="00D32F8B">
      <w:pPr>
        <w:spacing w:after="0" w:line="240" w:lineRule="auto"/>
      </w:pPr>
      <w:r>
        <w:separator/>
      </w:r>
    </w:p>
  </w:endnote>
  <w:endnote w:type="continuationSeparator" w:id="0">
    <w:p w14:paraId="3833E63F" w14:textId="77777777" w:rsidR="007B7879" w:rsidRDefault="007B7879" w:rsidP="00D3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23530" w14:textId="77777777" w:rsidR="007B7879" w:rsidRDefault="007B7879" w:rsidP="00D32F8B">
      <w:pPr>
        <w:spacing w:after="0" w:line="240" w:lineRule="auto"/>
      </w:pPr>
      <w:r>
        <w:separator/>
      </w:r>
    </w:p>
  </w:footnote>
  <w:footnote w:type="continuationSeparator" w:id="0">
    <w:p w14:paraId="27C83CEC" w14:textId="77777777" w:rsidR="007B7879" w:rsidRDefault="007B7879" w:rsidP="00D32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1607781"/>
      <w:docPartObj>
        <w:docPartGallery w:val="Page Numbers (Top of Page)"/>
        <w:docPartUnique/>
      </w:docPartObj>
    </w:sdtPr>
    <w:sdtContent>
      <w:p w14:paraId="16383A87" w14:textId="0E73203D" w:rsidR="00D32F8B" w:rsidRDefault="00D32F8B">
        <w:pPr>
          <w:pStyle w:val="En-tte"/>
          <w:jc w:val="right"/>
        </w:pPr>
        <w:r>
          <w:t xml:space="preserve">Lebenslauf Dr. Hansjörg Reimer        </w:t>
        </w:r>
        <w:r w:rsidR="00266128">
          <w:t>Mai 2025</w:t>
        </w:r>
        <w:r>
          <w:t xml:space="preserve">        </w:t>
        </w:r>
        <w:r w:rsidR="00921763">
          <w:fldChar w:fldCharType="begin"/>
        </w:r>
        <w:r w:rsidR="00921763">
          <w:instrText xml:space="preserve"> PAGE   \* MERGEFORMAT </w:instrText>
        </w:r>
        <w:r w:rsidR="00921763">
          <w:fldChar w:fldCharType="separate"/>
        </w:r>
        <w:r>
          <w:rPr>
            <w:noProof/>
          </w:rPr>
          <w:t>1</w:t>
        </w:r>
        <w:r w:rsidR="00921763">
          <w:rPr>
            <w:noProof/>
          </w:rPr>
          <w:fldChar w:fldCharType="end"/>
        </w:r>
      </w:p>
    </w:sdtContent>
  </w:sdt>
  <w:p w14:paraId="062A1820" w14:textId="77777777" w:rsidR="00D32F8B" w:rsidRDefault="00D32F8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91FE3"/>
    <w:multiLevelType w:val="multilevel"/>
    <w:tmpl w:val="BD58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E36CB0"/>
    <w:multiLevelType w:val="multilevel"/>
    <w:tmpl w:val="EB3A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BC6F15"/>
    <w:multiLevelType w:val="multilevel"/>
    <w:tmpl w:val="7D86E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7350210">
    <w:abstractNumId w:val="0"/>
  </w:num>
  <w:num w:numId="2" w16cid:durableId="986664323">
    <w:abstractNumId w:val="1"/>
  </w:num>
  <w:num w:numId="3" w16cid:durableId="127802504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c2">
    <w15:presenceInfo w15:providerId="AD" w15:userId="S-1-5-21-1995851567-3378136059-2688457481-1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15B853A-9EC8-4DF4-B430-BF3A5D200965}"/>
    <w:docVar w:name="dgnword-eventsink" w:val="373010472"/>
  </w:docVars>
  <w:rsids>
    <w:rsidRoot w:val="00675939"/>
    <w:rsid w:val="00002014"/>
    <w:rsid w:val="00024C98"/>
    <w:rsid w:val="00025081"/>
    <w:rsid w:val="0007337D"/>
    <w:rsid w:val="000847C2"/>
    <w:rsid w:val="000D3C57"/>
    <w:rsid w:val="000E1088"/>
    <w:rsid w:val="001036D0"/>
    <w:rsid w:val="00107A2B"/>
    <w:rsid w:val="0011322B"/>
    <w:rsid w:val="00151DDD"/>
    <w:rsid w:val="0015533C"/>
    <w:rsid w:val="00172922"/>
    <w:rsid w:val="001858F0"/>
    <w:rsid w:val="001A476D"/>
    <w:rsid w:val="001C289A"/>
    <w:rsid w:val="00215DE5"/>
    <w:rsid w:val="00216279"/>
    <w:rsid w:val="0023239C"/>
    <w:rsid w:val="00253650"/>
    <w:rsid w:val="00266128"/>
    <w:rsid w:val="002B536C"/>
    <w:rsid w:val="002B67E5"/>
    <w:rsid w:val="002F2020"/>
    <w:rsid w:val="002F64E0"/>
    <w:rsid w:val="00345D5A"/>
    <w:rsid w:val="0035142A"/>
    <w:rsid w:val="0037389D"/>
    <w:rsid w:val="003B75CA"/>
    <w:rsid w:val="003C2E45"/>
    <w:rsid w:val="003C2FEC"/>
    <w:rsid w:val="00416389"/>
    <w:rsid w:val="00427448"/>
    <w:rsid w:val="004322A4"/>
    <w:rsid w:val="004359A6"/>
    <w:rsid w:val="00453DEB"/>
    <w:rsid w:val="00482782"/>
    <w:rsid w:val="0049539B"/>
    <w:rsid w:val="0050338C"/>
    <w:rsid w:val="0056205E"/>
    <w:rsid w:val="0057289E"/>
    <w:rsid w:val="005B508D"/>
    <w:rsid w:val="005C5096"/>
    <w:rsid w:val="005D4A8E"/>
    <w:rsid w:val="005E2F38"/>
    <w:rsid w:val="005F125D"/>
    <w:rsid w:val="005F3E46"/>
    <w:rsid w:val="00613DCC"/>
    <w:rsid w:val="00675939"/>
    <w:rsid w:val="006D2DB0"/>
    <w:rsid w:val="006D56D4"/>
    <w:rsid w:val="006F0AA1"/>
    <w:rsid w:val="006F78ED"/>
    <w:rsid w:val="00707B8E"/>
    <w:rsid w:val="00720A77"/>
    <w:rsid w:val="00722AF8"/>
    <w:rsid w:val="00796D4C"/>
    <w:rsid w:val="007B27C1"/>
    <w:rsid w:val="007B7879"/>
    <w:rsid w:val="007C7658"/>
    <w:rsid w:val="00815BAB"/>
    <w:rsid w:val="00824118"/>
    <w:rsid w:val="00834434"/>
    <w:rsid w:val="00860C3E"/>
    <w:rsid w:val="00864B64"/>
    <w:rsid w:val="00872E10"/>
    <w:rsid w:val="00892621"/>
    <w:rsid w:val="008E16FA"/>
    <w:rsid w:val="00921763"/>
    <w:rsid w:val="00956CB7"/>
    <w:rsid w:val="00991FF8"/>
    <w:rsid w:val="00997C20"/>
    <w:rsid w:val="009B1400"/>
    <w:rsid w:val="009C4518"/>
    <w:rsid w:val="009C63DE"/>
    <w:rsid w:val="009F62C1"/>
    <w:rsid w:val="009F6A9A"/>
    <w:rsid w:val="00A24A39"/>
    <w:rsid w:val="00A73691"/>
    <w:rsid w:val="00A906FD"/>
    <w:rsid w:val="00A9114D"/>
    <w:rsid w:val="00B36DA5"/>
    <w:rsid w:val="00B66D64"/>
    <w:rsid w:val="00B909CB"/>
    <w:rsid w:val="00BD58D4"/>
    <w:rsid w:val="00BF4F61"/>
    <w:rsid w:val="00C45438"/>
    <w:rsid w:val="00C46A44"/>
    <w:rsid w:val="00C53C4E"/>
    <w:rsid w:val="00C63ADC"/>
    <w:rsid w:val="00CA00EC"/>
    <w:rsid w:val="00CD33F5"/>
    <w:rsid w:val="00CE2FB8"/>
    <w:rsid w:val="00D313E0"/>
    <w:rsid w:val="00D32F8B"/>
    <w:rsid w:val="00D66EC3"/>
    <w:rsid w:val="00DA2C57"/>
    <w:rsid w:val="00DB3D37"/>
    <w:rsid w:val="00DD7E9E"/>
    <w:rsid w:val="00DF7B74"/>
    <w:rsid w:val="00E46F6F"/>
    <w:rsid w:val="00E77C9E"/>
    <w:rsid w:val="00EA1814"/>
    <w:rsid w:val="00EB6831"/>
    <w:rsid w:val="00EC6D81"/>
    <w:rsid w:val="00EE6ABF"/>
    <w:rsid w:val="00F936D4"/>
    <w:rsid w:val="00FD064D"/>
    <w:rsid w:val="00FD610A"/>
    <w:rsid w:val="00FE32D0"/>
    <w:rsid w:val="00FE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3F85"/>
  <w15:docId w15:val="{DEE0B04E-4117-438F-9E16-E908C7C2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946"/>
    <w:pPr>
      <w:spacing w:after="160"/>
    </w:pPr>
  </w:style>
  <w:style w:type="paragraph" w:styleId="Titre1">
    <w:name w:val="heading 1"/>
    <w:basedOn w:val="Normal"/>
    <w:next w:val="Normal"/>
    <w:link w:val="Titre1Car"/>
    <w:uiPriority w:val="9"/>
    <w:qFormat/>
    <w:rsid w:val="002F20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erschrift11">
    <w:name w:val="Überschrift 11"/>
    <w:basedOn w:val="berschrift"/>
    <w:next w:val="Normal"/>
    <w:uiPriority w:val="9"/>
    <w:unhideWhenUsed/>
    <w:qFormat/>
    <w:rsid w:val="000254F6"/>
    <w:pPr>
      <w:keepLines/>
      <w:spacing w:after="0" w:line="264" w:lineRule="auto"/>
      <w:ind w:left="1172" w:hanging="10"/>
      <w:outlineLvl w:val="0"/>
    </w:pPr>
    <w:rPr>
      <w:rFonts w:ascii="Arial" w:eastAsia="Arial" w:hAnsi="Arial"/>
      <w:color w:val="0E4194"/>
      <w:sz w:val="18"/>
    </w:rPr>
  </w:style>
  <w:style w:type="paragraph" w:customStyle="1" w:styleId="berschrift21">
    <w:name w:val="Überschrift 21"/>
    <w:basedOn w:val="berschrift"/>
    <w:rsid w:val="00722AF8"/>
  </w:style>
  <w:style w:type="paragraph" w:customStyle="1" w:styleId="berschrift31">
    <w:name w:val="Überschrift 31"/>
    <w:basedOn w:val="berschrift"/>
    <w:rsid w:val="00722AF8"/>
  </w:style>
  <w:style w:type="character" w:customStyle="1" w:styleId="berschrift1Zchn">
    <w:name w:val="Überschrift 1 Zchn"/>
    <w:basedOn w:val="Policepardfaut"/>
    <w:uiPriority w:val="9"/>
    <w:qFormat/>
    <w:rsid w:val="000254F6"/>
    <w:rPr>
      <w:rFonts w:ascii="Arial" w:eastAsia="Arial" w:hAnsi="Arial" w:cs="Arial"/>
      <w:color w:val="0E4194"/>
      <w:sz w:val="18"/>
    </w:rPr>
  </w:style>
  <w:style w:type="character" w:customStyle="1" w:styleId="Internetlink">
    <w:name w:val="Internetlink"/>
    <w:basedOn w:val="Policepardfaut"/>
    <w:uiPriority w:val="99"/>
    <w:unhideWhenUsed/>
    <w:rsid w:val="000254F6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43C39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722AF8"/>
    <w:rPr>
      <w:rFonts w:cs="Courier New"/>
    </w:rPr>
  </w:style>
  <w:style w:type="paragraph" w:customStyle="1" w:styleId="berschrift">
    <w:name w:val="Überschrift"/>
    <w:basedOn w:val="Normal"/>
    <w:next w:val="Textkrper1"/>
    <w:qFormat/>
    <w:rsid w:val="00722AF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krper1">
    <w:name w:val="Textkörper1"/>
    <w:basedOn w:val="Normal"/>
    <w:rsid w:val="00722AF8"/>
    <w:pPr>
      <w:spacing w:after="140" w:line="288" w:lineRule="auto"/>
    </w:pPr>
  </w:style>
  <w:style w:type="paragraph" w:styleId="Liste">
    <w:name w:val="List"/>
    <w:basedOn w:val="Textkrper1"/>
    <w:rsid w:val="00722AF8"/>
    <w:rPr>
      <w:rFonts w:cs="Arial"/>
    </w:rPr>
  </w:style>
  <w:style w:type="paragraph" w:customStyle="1" w:styleId="Beschriftung1">
    <w:name w:val="Beschriftung1"/>
    <w:basedOn w:val="Normal"/>
    <w:rsid w:val="00722AF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Normal"/>
    <w:qFormat/>
    <w:rsid w:val="00722AF8"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0254F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43C3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  <w:qFormat/>
    <w:rsid w:val="00722AF8"/>
  </w:style>
  <w:style w:type="paragraph" w:customStyle="1" w:styleId="Titel1">
    <w:name w:val="Titel1"/>
    <w:basedOn w:val="berschrift"/>
    <w:rsid w:val="00722AF8"/>
  </w:style>
  <w:style w:type="paragraph" w:customStyle="1" w:styleId="Untertitel1">
    <w:name w:val="Untertitel1"/>
    <w:basedOn w:val="berschrift"/>
    <w:rsid w:val="00722AF8"/>
  </w:style>
  <w:style w:type="table" w:customStyle="1" w:styleId="TableGrid">
    <w:name w:val="TableGrid"/>
    <w:rsid w:val="000254F6"/>
    <w:pPr>
      <w:spacing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7B7D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CA00EC"/>
    <w:rPr>
      <w:color w:val="000080"/>
      <w:u w:val="single"/>
    </w:rPr>
  </w:style>
  <w:style w:type="paragraph" w:customStyle="1" w:styleId="ECVLanguageExplanation">
    <w:name w:val="_ECV_LanguageExplanation"/>
    <w:basedOn w:val="Normal"/>
    <w:rsid w:val="00CA00EC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de-DE" w:eastAsia="hi-IN" w:bidi="hi-IN"/>
    </w:rPr>
  </w:style>
  <w:style w:type="character" w:customStyle="1" w:styleId="ECVHeadingContactDetails">
    <w:name w:val="_ECV_HeadingContactDetails"/>
    <w:rsid w:val="00E77C9E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E77C9E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E77C9E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Titre1Car">
    <w:name w:val="Titre 1 Car"/>
    <w:basedOn w:val="Policepardfaut"/>
    <w:link w:val="Titre1"/>
    <w:uiPriority w:val="9"/>
    <w:rsid w:val="002F20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D32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F8B"/>
  </w:style>
  <w:style w:type="paragraph" w:styleId="Pieddepage">
    <w:name w:val="footer"/>
    <w:basedOn w:val="Normal"/>
    <w:link w:val="PieddepageCar"/>
    <w:uiPriority w:val="99"/>
    <w:unhideWhenUsed/>
    <w:rsid w:val="00D32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F8B"/>
  </w:style>
  <w:style w:type="character" w:styleId="Marquedecommentaire">
    <w:name w:val="annotation reference"/>
    <w:basedOn w:val="Policepardfaut"/>
    <w:uiPriority w:val="99"/>
    <w:semiHidden/>
    <w:unhideWhenUsed/>
    <w:rsid w:val="009F62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F62C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F62C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62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62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3615">
          <w:marLeft w:val="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3806">
              <w:marLeft w:val="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866">
                  <w:marLeft w:val="96"/>
                  <w:marRight w:val="0"/>
                  <w:marTop w:val="0"/>
                  <w:marBottom w:val="1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8277">
          <w:marLeft w:val="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8093">
              <w:marLeft w:val="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2973">
                  <w:marLeft w:val="96"/>
                  <w:marRight w:val="0"/>
                  <w:marTop w:val="0"/>
                  <w:marBottom w:val="1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BE6AE-E00C-4DBE-939E-801259CA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1536</Words>
  <Characters>8449</Characters>
  <Application>Microsoft Office Word</Application>
  <DocSecurity>0</DocSecurity>
  <Lines>70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Bankinter Luxembourg S.A.</Company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Treinen</dc:creator>
  <cp:lastModifiedBy>Sec1 GCE</cp:lastModifiedBy>
  <cp:revision>3</cp:revision>
  <cp:lastPrinted>2016-09-08T10:33:00Z</cp:lastPrinted>
  <dcterms:created xsi:type="dcterms:W3CDTF">2025-07-01T09:25:00Z</dcterms:created>
  <dcterms:modified xsi:type="dcterms:W3CDTF">2025-07-01T09:25:00Z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Bankinter Luxembourg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